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3B" w:rsidRDefault="0023653B" w:rsidP="0023653B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580529" cy="9134475"/>
            <wp:effectExtent l="0" t="0" r="0" b="0"/>
            <wp:docPr id="1" name="Рисунок 1" descr="C:\Users\Байтарки\Desktop\отчет самообследован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йтарки\Desktop\отчет самообследования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84" cy="91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5C" w:rsidRPr="00064C5C" w:rsidRDefault="00064C5C" w:rsidP="00064C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64C5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 xml:space="preserve">Отчет о результатах </w:t>
      </w:r>
      <w:proofErr w:type="spellStart"/>
      <w:r w:rsidRPr="00064C5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самообследования</w:t>
      </w:r>
      <w:proofErr w:type="spellEnd"/>
    </w:p>
    <w:p w:rsidR="00064C5C" w:rsidRPr="00064C5C" w:rsidRDefault="00BD201F" w:rsidP="00064C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МБДОУ «Детский сад  «Даймохк» с. Симсир </w:t>
      </w:r>
      <w:proofErr w:type="spellStart"/>
      <w:r w:rsidR="00064C5C" w:rsidRPr="00064C5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Ножай</w:t>
      </w:r>
      <w:proofErr w:type="spellEnd"/>
      <w:r w:rsidR="00064C5C" w:rsidRPr="00064C5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– Юртовского муниципального района» за 2022 год</w:t>
      </w:r>
    </w:p>
    <w:p w:rsid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Настоящий отчет о результатах </w:t>
      </w:r>
      <w:proofErr w:type="spellStart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самообследовании</w:t>
      </w:r>
      <w:proofErr w:type="spellEnd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(далее по тексту 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Самообследование</w:t>
      </w:r>
      <w:proofErr w:type="spellEnd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) Муниципального бюджетного дошкольного образовательно</w:t>
      </w:r>
      <w:r w:rsidR="00BD201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 учреждения «Детский сад «Даймохк» с. Симсир </w:t>
      </w:r>
      <w:proofErr w:type="spellStart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Ножай</w:t>
      </w:r>
      <w:proofErr w:type="spellEnd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Юртовского муниципального района» (далее по тексту – ДОУ) составлен на основании: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Федерального закона от 29.12.2012 № 273-ФЗ «Об образовании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Российской Федерации» (ред. от 07.10.2022)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приказа Министерства образования и науки Российской Федерации от 14.06.2013 № 462 «Об утверждении Порядка проведения </w:t>
      </w:r>
      <w:proofErr w:type="spellStart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самообследования</w:t>
      </w:r>
      <w:proofErr w:type="spellEnd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образовательной организацией» с изменениями и дополнениями 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14.12.2017;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приказа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самообследованию</w:t>
      </w:r>
      <w:proofErr w:type="spellEnd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»;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приказа МБДОУ «О проведении процедуры </w:t>
      </w:r>
      <w:proofErr w:type="spellStart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самообследования</w:t>
      </w:r>
      <w:proofErr w:type="spellEnd"/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МБДОУ».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Отчетный период: 01.01.2022 – 31.12.2022.</w:t>
      </w:r>
    </w:p>
    <w:p w:rsid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формирования отчета: обеспечение доступности и открытости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информации о деятельности ДОУ в течение 2022 года посредством анализа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t>обобщения результатов, качественных характеристик, количественных показателей, проблемных зон, прогнозирования и планирования дальнейшей работы.</w:t>
      </w:r>
      <w:r w:rsidRPr="00064C5C">
        <w:rPr>
          <w:rFonts w:ascii="Times New Roman" w:eastAsia="Times New Roman" w:hAnsi="Times New Roman" w:cs="Times New Roman"/>
          <w:color w:val="000000"/>
          <w:sz w:val="28"/>
          <w:szCs w:val="24"/>
        </w:rPr>
        <w:cr/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64C5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Общие сведения об образовательной организации</w:t>
      </w:r>
    </w:p>
    <w:p w:rsidR="00064C5C" w:rsidRPr="00064C5C" w:rsidRDefault="00064C5C" w:rsidP="00064C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9561" w:type="dxa"/>
        <w:tblLook w:val="0600" w:firstRow="0" w:lastRow="0" w:firstColumn="0" w:lastColumn="0" w:noHBand="1" w:noVBand="1"/>
      </w:tblPr>
      <w:tblGrid>
        <w:gridCol w:w="2627"/>
        <w:gridCol w:w="6934"/>
      </w:tblGrid>
      <w:tr w:rsidR="00064C5C" w:rsidRPr="00064C5C" w:rsidTr="00334A22">
        <w:trPr>
          <w:trHeight w:val="1263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Наименование</w:t>
            </w:r>
            <w:proofErr w:type="spellEnd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образовательной</w:t>
            </w:r>
            <w:proofErr w:type="spellEnd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br/>
            </w: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C5C" w:rsidRPr="00064C5C" w:rsidRDefault="00BD201F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МБДОУ «Детский сад «Даймохк»</w:t>
            </w:r>
          </w:p>
        </w:tc>
      </w:tr>
      <w:tr w:rsidR="00064C5C" w:rsidRPr="00064C5C" w:rsidTr="00334A22">
        <w:trPr>
          <w:trHeight w:val="316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C5C" w:rsidRPr="00BD201F" w:rsidRDefault="00BD201F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Бетирханова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Алимхаевна</w:t>
            </w:r>
            <w:proofErr w:type="spellEnd"/>
          </w:p>
        </w:tc>
      </w:tr>
      <w:tr w:rsidR="00064C5C" w:rsidRPr="00064C5C" w:rsidTr="00334A22">
        <w:trPr>
          <w:trHeight w:val="618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Адрес</w:t>
            </w:r>
            <w:proofErr w:type="spellEnd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C5C" w:rsidRPr="00064C5C" w:rsidRDefault="00BD201F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ЧР, Ножай-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Юртовский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район, с.Симсир,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1а.</w:t>
            </w:r>
          </w:p>
        </w:tc>
      </w:tr>
      <w:tr w:rsidR="00064C5C" w:rsidRPr="00064C5C" w:rsidTr="00334A22">
        <w:trPr>
          <w:trHeight w:val="316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Телефон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C5C" w:rsidRPr="00064C5C" w:rsidRDefault="00BD201F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8922 565 06 56</w:t>
            </w:r>
          </w:p>
        </w:tc>
      </w:tr>
      <w:tr w:rsidR="00064C5C" w:rsidRPr="0023653B" w:rsidTr="00334A22">
        <w:trPr>
          <w:trHeight w:val="947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Адрес электронной почты</w:t>
            </w:r>
          </w:p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Сайт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B54" w:rsidRDefault="00BD201F" w:rsidP="00B7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zalinabetirhanova@mail.ru</w:t>
            </w:r>
          </w:p>
          <w:p w:rsidR="00B71CA6" w:rsidRPr="0023653B" w:rsidRDefault="00B71CA6" w:rsidP="00B7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:rsidR="00064C5C" w:rsidRPr="00337B54" w:rsidRDefault="00337B54" w:rsidP="00B71C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Dou Daymohk.do 95.ru</w:t>
            </w:r>
          </w:p>
          <w:p w:rsidR="00337B54" w:rsidRPr="0023653B" w:rsidRDefault="00337B54" w:rsidP="00B71CA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64C5C" w:rsidRPr="00064C5C" w:rsidTr="00334A22">
        <w:trPr>
          <w:trHeight w:val="1578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Учредитель</w:t>
            </w:r>
          </w:p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Адрес учредителя, телефон, адрес электронной почты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9B5" w:rsidRDefault="00BD201F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МУ «ОДУ Ножай-Юртовского района»                                         </w:t>
            </w:r>
          </w:p>
          <w:p w:rsidR="00B71CA6" w:rsidRDefault="00B71CA6" w:rsidP="00B71C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с.</w:t>
            </w:r>
            <w:r w:rsidR="00F054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Ножай-Юрт, Ножай-</w:t>
            </w:r>
            <w:proofErr w:type="spellStart"/>
            <w:r w:rsidR="00F054B1">
              <w:rPr>
                <w:rFonts w:ascii="Times New Roman" w:eastAsia="Times New Roman" w:hAnsi="Times New Roman" w:cs="Times New Roman"/>
                <w:sz w:val="28"/>
                <w:szCs w:val="24"/>
              </w:rPr>
              <w:t>Юртовский</w:t>
            </w:r>
            <w:proofErr w:type="spellEnd"/>
            <w:r w:rsidR="00F054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н, ЧР.</w:t>
            </w:r>
          </w:p>
          <w:p w:rsidR="00B71CA6" w:rsidRDefault="009D09B5" w:rsidP="00B71C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8938 020 71 62</w:t>
            </w:r>
            <w:r w:rsidR="00B71CA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="00B71CA6" w:rsidRPr="009D09B5">
              <w:rPr>
                <w:rFonts w:ascii="Times New Roman" w:eastAsia="Times New Roman" w:hAnsi="Times New Roman" w:cs="Times New Roman"/>
                <w:sz w:val="28"/>
                <w:szCs w:val="24"/>
              </w:rPr>
              <w:t>nojay-odu@mail.ru</w:t>
            </w:r>
          </w:p>
          <w:p w:rsidR="00B71CA6" w:rsidRDefault="00B71CA6" w:rsidP="00B71C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09B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064C5C" w:rsidRPr="009D09B5" w:rsidRDefault="00064C5C" w:rsidP="009D09B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64C5C" w:rsidRPr="00064C5C" w:rsidTr="00334A22">
        <w:trPr>
          <w:trHeight w:val="63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BD20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Дата создания ор</w:t>
            </w: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ганизации</w:t>
            </w:r>
            <w:proofErr w:type="spellEnd"/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C5C" w:rsidRPr="00BD201F" w:rsidRDefault="00BD201F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02.10.2017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год</w:t>
            </w:r>
          </w:p>
        </w:tc>
      </w:tr>
      <w:tr w:rsidR="00064C5C" w:rsidRPr="00064C5C" w:rsidTr="00334A22">
        <w:trPr>
          <w:trHeight w:val="63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5C" w:rsidRPr="00064C5C" w:rsidRDefault="00064C5C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064C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C5C" w:rsidRPr="00064C5C" w:rsidRDefault="00F054B1" w:rsidP="00064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20Л 02    №0001390</w:t>
            </w:r>
            <w:r w:rsidR="00337B5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9D09B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от 17.01.2018 г.</w:t>
            </w:r>
          </w:p>
        </w:tc>
      </w:tr>
    </w:tbl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5C">
        <w:rPr>
          <w:rFonts w:ascii="Times New Roman" w:hAnsi="Times New Roman" w:cs="Times New Roman"/>
          <w:sz w:val="28"/>
        </w:rPr>
        <w:t>В связи с изменением в законодательстве в различных сферах деятельности ДОУ в 2022 году происходило изменение и пополнение локальных актов: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5C">
        <w:rPr>
          <w:rFonts w:ascii="Times New Roman" w:hAnsi="Times New Roman" w:cs="Times New Roman"/>
          <w:sz w:val="28"/>
        </w:rPr>
        <w:t>1) утверждены Правила внутреннего распорядка воспитанников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064C5C">
        <w:rPr>
          <w:rFonts w:ascii="Times New Roman" w:hAnsi="Times New Roman" w:cs="Times New Roman"/>
          <w:sz w:val="28"/>
        </w:rPr>
        <w:t>МБДОУ в Новой редакции;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5C">
        <w:rPr>
          <w:rFonts w:ascii="Times New Roman" w:hAnsi="Times New Roman" w:cs="Times New Roman"/>
          <w:sz w:val="28"/>
        </w:rPr>
        <w:t>2) утверждено Положение о режиме занятий воспитанников в МБ</w:t>
      </w:r>
      <w:r>
        <w:rPr>
          <w:rFonts w:ascii="Times New Roman" w:hAnsi="Times New Roman" w:cs="Times New Roman"/>
          <w:sz w:val="28"/>
        </w:rPr>
        <w:t>ДОУ</w:t>
      </w:r>
      <w:r w:rsidRPr="00064C5C">
        <w:rPr>
          <w:rFonts w:ascii="Times New Roman" w:hAnsi="Times New Roman" w:cs="Times New Roman"/>
          <w:sz w:val="28"/>
        </w:rPr>
        <w:t>;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5C">
        <w:rPr>
          <w:rFonts w:ascii="Times New Roman" w:hAnsi="Times New Roman" w:cs="Times New Roman"/>
          <w:sz w:val="28"/>
        </w:rPr>
        <w:t>3) принят Порядок оформления возникновения, приостановления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064C5C">
        <w:rPr>
          <w:rFonts w:ascii="Times New Roman" w:hAnsi="Times New Roman" w:cs="Times New Roman"/>
          <w:sz w:val="28"/>
        </w:rPr>
        <w:t>прекращения образовательных отношений с воспитанниками и (или) 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064C5C">
        <w:rPr>
          <w:rFonts w:ascii="Times New Roman" w:hAnsi="Times New Roman" w:cs="Times New Roman"/>
          <w:sz w:val="28"/>
        </w:rPr>
        <w:t>МБДОУ в Новой редакции;</w:t>
      </w: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5C">
        <w:rPr>
          <w:rFonts w:ascii="Times New Roman" w:hAnsi="Times New Roman" w:cs="Times New Roman"/>
          <w:sz w:val="28"/>
        </w:rPr>
        <w:t xml:space="preserve">4) утвержден Порядок осуществления перевода, отчисления и восстановления </w:t>
      </w:r>
      <w:proofErr w:type="gramStart"/>
      <w:r w:rsidRPr="00064C5C">
        <w:rPr>
          <w:rFonts w:ascii="Times New Roman" w:hAnsi="Times New Roman" w:cs="Times New Roman"/>
          <w:sz w:val="28"/>
        </w:rPr>
        <w:t>обучающихся</w:t>
      </w:r>
      <w:proofErr w:type="gramEnd"/>
      <w:r w:rsidRPr="00064C5C">
        <w:rPr>
          <w:rFonts w:ascii="Times New Roman" w:hAnsi="Times New Roman" w:cs="Times New Roman"/>
          <w:sz w:val="28"/>
        </w:rPr>
        <w:t xml:space="preserve"> МБДОУ в Новой редакции</w:t>
      </w:r>
      <w:r>
        <w:rPr>
          <w:rFonts w:ascii="Times New Roman" w:hAnsi="Times New Roman" w:cs="Times New Roman"/>
          <w:sz w:val="28"/>
        </w:rPr>
        <w:t xml:space="preserve"> и т.д.</w:t>
      </w:r>
      <w:r w:rsidRPr="00064C5C">
        <w:rPr>
          <w:rFonts w:ascii="Times New Roman" w:hAnsi="Times New Roman" w:cs="Times New Roman"/>
          <w:sz w:val="28"/>
        </w:rPr>
        <w:t>;</w:t>
      </w:r>
    </w:p>
    <w:p w:rsid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4C5C" w:rsidRDefault="00064C5C" w:rsidP="00064C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64C5C">
        <w:rPr>
          <w:rFonts w:ascii="Times New Roman" w:hAnsi="Times New Roman" w:cs="Times New Roman"/>
          <w:b/>
          <w:sz w:val="28"/>
        </w:rPr>
        <w:t>Цель и программа развития ДОУ</w:t>
      </w:r>
    </w:p>
    <w:p w:rsidR="00064C5C" w:rsidRDefault="00064C5C" w:rsidP="00064C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7015"/>
      </w:tblGrid>
      <w:tr w:rsidR="00064C5C" w:rsidTr="00740EFB">
        <w:tc>
          <w:tcPr>
            <w:tcW w:w="2330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Отчетный период</w:t>
            </w:r>
          </w:p>
        </w:tc>
        <w:tc>
          <w:tcPr>
            <w:tcW w:w="7015" w:type="dxa"/>
          </w:tcPr>
          <w:p w:rsidR="00064C5C" w:rsidRPr="00064C5C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год</w:t>
            </w:r>
          </w:p>
        </w:tc>
      </w:tr>
      <w:tr w:rsidR="00064C5C" w:rsidTr="00740EFB">
        <w:tc>
          <w:tcPr>
            <w:tcW w:w="2330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</w:p>
        </w:tc>
        <w:tc>
          <w:tcPr>
            <w:tcW w:w="7015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Создание обновленной модели дошкольного образовательного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учреждения, направленной на обеспечение доступного качественного и разностороннего образования, воспитания и развития детей дошкольного возраста в соответствии с современными требованиями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запросами потребителей услуг.</w:t>
            </w:r>
          </w:p>
        </w:tc>
      </w:tr>
      <w:tr w:rsidR="00064C5C" w:rsidTr="00740EFB">
        <w:tc>
          <w:tcPr>
            <w:tcW w:w="2330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Задачи </w:t>
            </w:r>
          </w:p>
        </w:tc>
        <w:tc>
          <w:tcPr>
            <w:tcW w:w="7015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1. Совершенствование системы управления, основанной на принципах менеджмента, ориентированной на качество предоставляемых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образовательных услуг, позволяющих быть конкурентоспособным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дошкольным образовательным учреждением.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2. Повышение качества образовательного процесса, направленного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на формирование у дошкольников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личностных, физических, интеллектуальных качеств, обеспечивающих становление субъектной позиции и позитивную социализацию.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3. Разработка эффективной системы повышения квалификации педагогических кадров, направленной на формирование успешной, социально адаптированной личности педагога, ориентированной на общечеловеческие ценности, владеющей необходимыми знаниями для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дальнейшего обучения с учетом индивидуальных способностей, готовой к изменениям внутренней позиции по отношению к воспитанникам, родителям, образовательному процессу в целом.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 xml:space="preserve">4. Создание мобильной </w:t>
            </w:r>
            <w:proofErr w:type="spellStart"/>
            <w:r w:rsidRPr="00064C5C">
              <w:rPr>
                <w:rFonts w:ascii="Times New Roman" w:hAnsi="Times New Roman" w:cs="Times New Roman"/>
                <w:sz w:val="28"/>
              </w:rPr>
              <w:t>ресурсообеспечивающей</w:t>
            </w:r>
            <w:proofErr w:type="spellEnd"/>
            <w:r w:rsidRPr="00064C5C">
              <w:rPr>
                <w:rFonts w:ascii="Times New Roman" w:hAnsi="Times New Roman" w:cs="Times New Roman"/>
                <w:sz w:val="28"/>
              </w:rPr>
              <w:t xml:space="preserve"> системы ДОУ,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включающей нормативно-правовое, информационно-методическое,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финансово-экономическое, материально-техническое обеспечение.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 xml:space="preserve">5. Формирование конкурентоспособной позитивной </w:t>
            </w:r>
            <w:proofErr w:type="spellStart"/>
            <w:r w:rsidRPr="00064C5C">
              <w:rPr>
                <w:rFonts w:ascii="Times New Roman" w:hAnsi="Times New Roman" w:cs="Times New Roman"/>
                <w:sz w:val="28"/>
              </w:rPr>
              <w:t>имиджевой</w:t>
            </w:r>
            <w:proofErr w:type="spellEnd"/>
            <w:r w:rsidRPr="00064C5C">
              <w:rPr>
                <w:rFonts w:ascii="Times New Roman" w:hAnsi="Times New Roman" w:cs="Times New Roman"/>
                <w:sz w:val="28"/>
              </w:rPr>
              <w:t xml:space="preserve"> политики ДОУ посред</w:t>
            </w:r>
            <w:r w:rsidR="00614BE7">
              <w:rPr>
                <w:rFonts w:ascii="Times New Roman" w:hAnsi="Times New Roman" w:cs="Times New Roman"/>
                <w:sz w:val="28"/>
              </w:rPr>
              <w:t xml:space="preserve">ством эффективного и </w:t>
            </w:r>
            <w:proofErr w:type="spellStart"/>
            <w:r w:rsidR="00614BE7">
              <w:rPr>
                <w:rFonts w:ascii="Times New Roman" w:hAnsi="Times New Roman" w:cs="Times New Roman"/>
                <w:sz w:val="28"/>
              </w:rPr>
              <w:t>взаимообога</w:t>
            </w:r>
            <w:r w:rsidRPr="00064C5C">
              <w:rPr>
                <w:rFonts w:ascii="Times New Roman" w:hAnsi="Times New Roman" w:cs="Times New Roman"/>
                <w:sz w:val="28"/>
              </w:rPr>
              <w:t>щающего</w:t>
            </w:r>
            <w:proofErr w:type="spellEnd"/>
            <w:r w:rsidRPr="00064C5C">
              <w:rPr>
                <w:rFonts w:ascii="Times New Roman" w:hAnsi="Times New Roman" w:cs="Times New Roman"/>
                <w:sz w:val="28"/>
              </w:rPr>
              <w:t xml:space="preserve"> сотрудничества с образовательными и культурными учреждениями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Ножай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Юртовского района</w:t>
            </w:r>
          </w:p>
        </w:tc>
      </w:tr>
      <w:tr w:rsidR="00064C5C" w:rsidTr="00740EFB">
        <w:tc>
          <w:tcPr>
            <w:tcW w:w="2330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Результативность</w:t>
            </w:r>
          </w:p>
        </w:tc>
        <w:tc>
          <w:tcPr>
            <w:tcW w:w="7015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Все запланированные мероприятия выполнены в отчетном периоде.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В 2022 году ДОУ продолжило реализацию основного этапа.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Из проведенного анализа анкет, опросов очевидно, что 100% педагогических работников и 85 % родителей ориентированы на то, что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 xml:space="preserve">только партнерские отношения с семьей каждого воспитанника могут создать атмосферу взаимной поддержки, сотрудничества, взаимовыручки и общности интересов. Равноправное творческое заинтересованное взаимодействие семьи и ДОУ стало </w:t>
            </w:r>
            <w:r w:rsidRPr="00064C5C">
              <w:rPr>
                <w:rFonts w:ascii="Times New Roman" w:hAnsi="Times New Roman" w:cs="Times New Roman"/>
                <w:sz w:val="28"/>
              </w:rPr>
              <w:lastRenderedPageBreak/>
              <w:t>сегодня актуальным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направлением в работе, одним из наиболее важных является вопрос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активного вовлечения родителей в совместную деятельность в рамках введения государственно-общественного характера управления.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 xml:space="preserve">Проведенный анализ состояния и готовность ДОУ (качество методической работы, информационно-коммуникационных, </w:t>
            </w:r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  <w:r w:rsidRPr="00064C5C">
              <w:rPr>
                <w:rFonts w:ascii="Times New Roman" w:hAnsi="Times New Roman" w:cs="Times New Roman"/>
                <w:sz w:val="28"/>
              </w:rPr>
              <w:t>атериально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64C5C">
              <w:rPr>
                <w:rFonts w:ascii="Times New Roman" w:hAnsi="Times New Roman" w:cs="Times New Roman"/>
                <w:sz w:val="28"/>
              </w:rPr>
              <w:t>технических, финансово-экономических, нормативно-правовых ресурсов) к работе в режиме программы развития показал следующие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результаты.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При исследовании кадровых ресурсов и уровня профессионализма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педагогических работников ДОУ установлено, что укомплектованность кадрами в целом по педагогическому коллективу составляет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90,9%, укомплектованность специалистами составляет 74%.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40,7% педагогического персонала в детском саду составляют педагоги-</w:t>
            </w:r>
            <w:proofErr w:type="spellStart"/>
            <w:r w:rsidRPr="00064C5C">
              <w:rPr>
                <w:rFonts w:ascii="Times New Roman" w:hAnsi="Times New Roman" w:cs="Times New Roman"/>
                <w:sz w:val="28"/>
              </w:rPr>
              <w:t>стажисты</w:t>
            </w:r>
            <w:proofErr w:type="spellEnd"/>
            <w:r w:rsidRPr="00064C5C">
              <w:rPr>
                <w:rFonts w:ascii="Times New Roman" w:hAnsi="Times New Roman" w:cs="Times New Roman"/>
                <w:sz w:val="28"/>
              </w:rPr>
              <w:t xml:space="preserve"> (опыт работы более 20-ти лет), в ДОУ имеются специалисты с опытом работы от 2-х до 10-ти лет.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Анализ уровня педагогической компетентности показал: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- 95,3% педагогов обладают достаточным (высокий, хороший, средний) уровнем информационной компетентности;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- высокий уровень коммуникативной компетентности присутствует 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78,4% педагогов;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- достаточным уровнем правовой компетентности обладают только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46,8% педагогов;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- достаточный уровень профессиональной компетентности отмечен 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79,8% педагогов.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Проблемное поле: длительное реформирование современной системы образования требует своевременного реагирования на быстро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меняющуюся ситуацию и постоянный поиск путей оптимизации методической работы. В связи с этим необходимо продолжать совершенствовать методическую работу в ДОУ, создавать условия для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повышения уровня профессиональной подготовки педагогов, развития кадрового потенциала, модернизации системы наставничества</w:t>
            </w:r>
          </w:p>
        </w:tc>
      </w:tr>
      <w:tr w:rsidR="00064C5C" w:rsidTr="00740EFB">
        <w:tc>
          <w:tcPr>
            <w:tcW w:w="2330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lastRenderedPageBreak/>
              <w:t>Проблемы и перспективы развития</w:t>
            </w:r>
          </w:p>
        </w:tc>
        <w:tc>
          <w:tcPr>
            <w:tcW w:w="7015" w:type="dxa"/>
          </w:tcPr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Перспективы развития: обновление модели методической 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позволит повысить профессиональную компетентность педагогов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ДОУ. Мониторинг актуального состояния информационно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64C5C">
              <w:rPr>
                <w:rFonts w:ascii="Times New Roman" w:hAnsi="Times New Roman" w:cs="Times New Roman"/>
                <w:sz w:val="28"/>
              </w:rPr>
              <w:t>коммуникационных ресурсов выявил: в ДОУ созданы условия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 xml:space="preserve">выхода в сеть «Интернет», эффективно функционируют официальный сайт ДОУ и электронная почта. 95,6% педагогов владеют 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Pr="00064C5C">
              <w:rPr>
                <w:rFonts w:ascii="Times New Roman" w:hAnsi="Times New Roman" w:cs="Times New Roman"/>
                <w:sz w:val="28"/>
              </w:rPr>
              <w:t>нформационно-коммуникационными технологиями и активно применяют их в образовательном процессе.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Проблемное поле: отсутствие в ДОУ внутренней локальной сети, недостаток программного обеспечения для создания полноценного информационного пространства ДОУ, недостаток оргтехники и современных технических средств обучения в детских группах.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Перспективы развития: установка внутренней локальной сети и приобретение достаточного количества орг. техники и современных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технических средств обучения позволит перевести управленческий и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образовательный процесс на более высокий качественный уровень.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ДОУ продолжает активно развивать и поддерживать взаимодействие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 xml:space="preserve">и социальное партнерство с социальными структурами, образовательными и культурными учреждениями </w:t>
            </w:r>
            <w:proofErr w:type="spellStart"/>
            <w:r w:rsidR="00740EFB">
              <w:rPr>
                <w:rFonts w:ascii="Times New Roman" w:hAnsi="Times New Roman" w:cs="Times New Roman"/>
                <w:sz w:val="28"/>
              </w:rPr>
              <w:t>Ножай</w:t>
            </w:r>
            <w:proofErr w:type="spellEnd"/>
            <w:r w:rsidR="00740EFB">
              <w:rPr>
                <w:rFonts w:ascii="Times New Roman" w:hAnsi="Times New Roman" w:cs="Times New Roman"/>
                <w:sz w:val="28"/>
              </w:rPr>
              <w:t xml:space="preserve"> – Юртовского района</w:t>
            </w:r>
            <w:r w:rsidRPr="00064C5C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различным направлениям творческой, исследовательской, просветительской деятельности. В целях обновления материально-технической базы и развивающей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 xml:space="preserve">предметно-пространственной среды в ДОУ приобретены методические пособия и дидактические материалы по технологии В.В. </w:t>
            </w:r>
            <w:proofErr w:type="spellStart"/>
            <w:r w:rsidRPr="00064C5C">
              <w:rPr>
                <w:rFonts w:ascii="Times New Roman" w:hAnsi="Times New Roman" w:cs="Times New Roman"/>
                <w:sz w:val="28"/>
              </w:rPr>
              <w:t>Воскобовича</w:t>
            </w:r>
            <w:proofErr w:type="spellEnd"/>
            <w:r w:rsidRPr="00064C5C">
              <w:rPr>
                <w:rFonts w:ascii="Times New Roman" w:hAnsi="Times New Roman" w:cs="Times New Roman"/>
                <w:sz w:val="28"/>
              </w:rPr>
              <w:t>, технологии «</w:t>
            </w:r>
            <w:proofErr w:type="spellStart"/>
            <w:r w:rsidRPr="00064C5C">
              <w:rPr>
                <w:rFonts w:ascii="Times New Roman" w:hAnsi="Times New Roman" w:cs="Times New Roman"/>
                <w:sz w:val="28"/>
              </w:rPr>
              <w:t>Игралочка</w:t>
            </w:r>
            <w:proofErr w:type="spellEnd"/>
            <w:r w:rsidRPr="00064C5C">
              <w:rPr>
                <w:rFonts w:ascii="Times New Roman" w:hAnsi="Times New Roman" w:cs="Times New Roman"/>
                <w:sz w:val="28"/>
              </w:rPr>
              <w:t xml:space="preserve">» Л.Г. </w:t>
            </w:r>
            <w:proofErr w:type="spellStart"/>
            <w:r w:rsidRPr="00064C5C">
              <w:rPr>
                <w:rFonts w:ascii="Times New Roman" w:hAnsi="Times New Roman" w:cs="Times New Roman"/>
                <w:sz w:val="28"/>
              </w:rPr>
              <w:t>Петерсон</w:t>
            </w:r>
            <w:proofErr w:type="spellEnd"/>
            <w:r w:rsidRPr="00064C5C">
              <w:rPr>
                <w:rFonts w:ascii="Times New Roman" w:hAnsi="Times New Roman" w:cs="Times New Roman"/>
                <w:sz w:val="28"/>
              </w:rPr>
              <w:t>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Перспективы развития: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- обновление спортивного инвентаря и оборудования для организации занятий по современным методикам и технологиям (массажные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коврики, степ-оборудование,  уличное спортивное оборудование для занятий баскетболом, мини-футболом и т.д.);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 xml:space="preserve">- приобретение наборов и материалов для организации </w:t>
            </w:r>
            <w:r w:rsidRPr="00064C5C">
              <w:rPr>
                <w:rFonts w:ascii="Times New Roman" w:hAnsi="Times New Roman" w:cs="Times New Roman"/>
                <w:sz w:val="28"/>
              </w:rPr>
              <w:lastRenderedPageBreak/>
              <w:t>творческой и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экспериментальной деятельности детей;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В качестве перспективных направлений дополнительного образования рассматриваются разработка современных программ эколого</w:t>
            </w:r>
            <w:r w:rsidR="00740EFB">
              <w:rPr>
                <w:rFonts w:ascii="Times New Roman" w:hAnsi="Times New Roman" w:cs="Times New Roman"/>
                <w:sz w:val="28"/>
              </w:rPr>
              <w:t>-</w:t>
            </w:r>
            <w:r w:rsidRPr="00064C5C">
              <w:rPr>
                <w:rFonts w:ascii="Times New Roman" w:hAnsi="Times New Roman" w:cs="Times New Roman"/>
                <w:sz w:val="28"/>
              </w:rPr>
              <w:t>краеведческой и естественнонаучной направленности, популяризация занятий шашками, шахматами, развитие центров раннего развития детей до 3 лет.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Запланированы мероприятия по повышению профессиональной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компетенции педагогических работников: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- организация курсовой подготовки по направлению «Организационно-методическое сопровождение консультационных пунктов в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ДОУ»;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- разработана Программа наставничества, дорожная карта, педагоги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разделены на пары наставник – наставляемый.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Определены направления повышения уровня квалификации педагогов по организации эффективного взаимодействия с родителями</w:t>
            </w:r>
          </w:p>
          <w:p w:rsidR="00064C5C" w:rsidRPr="00064C5C" w:rsidRDefault="00064C5C" w:rsidP="00064C5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воспитанников, овладению технологиями и методиками формирования социально-коммуникативной компетентности у дошкольников.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Необходима оптимизация работы по налаживанию взаимосвязей</w:t>
            </w:r>
          </w:p>
          <w:p w:rsidR="00064C5C" w:rsidRPr="00064C5C" w:rsidRDefault="00064C5C" w:rsidP="00740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4C5C">
              <w:rPr>
                <w:rFonts w:ascii="Times New Roman" w:hAnsi="Times New Roman" w:cs="Times New Roman"/>
                <w:sz w:val="28"/>
              </w:rPr>
              <w:t>ДОУ с социальными институтами, обобщению положительного</w:t>
            </w:r>
            <w:r w:rsidR="00740E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64C5C">
              <w:rPr>
                <w:rFonts w:ascii="Times New Roman" w:hAnsi="Times New Roman" w:cs="Times New Roman"/>
                <w:sz w:val="28"/>
              </w:rPr>
              <w:t>опыта работы по совместным проектам</w:t>
            </w:r>
          </w:p>
        </w:tc>
      </w:tr>
    </w:tbl>
    <w:p w:rsidR="002D19B0" w:rsidRP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Вывод: </w:t>
      </w:r>
      <w:r w:rsidRPr="002D19B0">
        <w:rPr>
          <w:rFonts w:ascii="Times New Roman" w:hAnsi="Times New Roman" w:cs="Times New Roman"/>
          <w:sz w:val="28"/>
        </w:rPr>
        <w:t>Деятельность ДОУ осуществляется в соответствии с действующими законодательными нормативно-правовыми актами в сфере образования РФ федерального, регионального и муниципального уровней, а также локальными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2D19B0">
        <w:rPr>
          <w:rFonts w:ascii="Times New Roman" w:hAnsi="Times New Roman" w:cs="Times New Roman"/>
          <w:sz w:val="28"/>
        </w:rPr>
        <w:t>актами ДОУ. В 2022 году вносились изменения в локальные акты ДОУ.</w:t>
      </w: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9B0">
        <w:rPr>
          <w:rFonts w:ascii="Times New Roman" w:hAnsi="Times New Roman" w:cs="Times New Roman"/>
          <w:sz w:val="28"/>
        </w:rPr>
        <w:t>Перспектива</w:t>
      </w:r>
      <w:r>
        <w:rPr>
          <w:rFonts w:ascii="Times New Roman" w:hAnsi="Times New Roman" w:cs="Times New Roman"/>
          <w:sz w:val="28"/>
        </w:rPr>
        <w:t xml:space="preserve">: </w:t>
      </w:r>
      <w:r w:rsidRPr="002D19B0">
        <w:rPr>
          <w:rFonts w:ascii="Times New Roman" w:hAnsi="Times New Roman" w:cs="Times New Roman"/>
          <w:sz w:val="28"/>
        </w:rPr>
        <w:t>Продолжать отслеживать изменения в законодательстве в области образования РФ, которые влекут необходимость своевременно вносить определенные корректировки в действующие локальных нормативных актах учреждения, а также некоторых других документах при их актуализации.</w:t>
      </w: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9B0" w:rsidRPr="002D19B0" w:rsidRDefault="002D19B0" w:rsidP="002D19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D19B0">
        <w:rPr>
          <w:rFonts w:ascii="Times New Roman" w:hAnsi="Times New Roman" w:cs="Times New Roman"/>
          <w:b/>
          <w:sz w:val="28"/>
        </w:rPr>
        <w:t>2. Оценка образовательной деятельности</w:t>
      </w: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9B0" w:rsidRP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9B0">
        <w:rPr>
          <w:rFonts w:ascii="Times New Roman" w:hAnsi="Times New Roman" w:cs="Times New Roman"/>
          <w:sz w:val="28"/>
        </w:rPr>
        <w:lastRenderedPageBreak/>
        <w:t>В соответствии с Уставом МБДОУ обеспечивает получение дошкольного образования, присмотр и уход за воспитанниками раннего и дошкольного возраста до прекращения образовательных отношений.</w:t>
      </w:r>
    </w:p>
    <w:p w:rsidR="002D19B0" w:rsidRP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9B0">
        <w:rPr>
          <w:rFonts w:ascii="Times New Roman" w:hAnsi="Times New Roman" w:cs="Times New Roman"/>
          <w:sz w:val="28"/>
        </w:rPr>
        <w:t>ДОУ посещают дети раннего и дошкольного возраста до 8-ми лет.</w:t>
      </w:r>
    </w:p>
    <w:p w:rsidR="002D19B0" w:rsidRP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9B0">
        <w:rPr>
          <w:rFonts w:ascii="Times New Roman" w:hAnsi="Times New Roman" w:cs="Times New Roman"/>
          <w:sz w:val="28"/>
        </w:rPr>
        <w:t xml:space="preserve">В 2022 году в ДОУ функционировало </w:t>
      </w:r>
      <w:r w:rsidR="009D09B5">
        <w:rPr>
          <w:rFonts w:ascii="Times New Roman" w:hAnsi="Times New Roman" w:cs="Times New Roman"/>
          <w:sz w:val="28"/>
        </w:rPr>
        <w:t xml:space="preserve">3 </w:t>
      </w:r>
      <w:r w:rsidRPr="002D19B0">
        <w:rPr>
          <w:rFonts w:ascii="Times New Roman" w:hAnsi="Times New Roman" w:cs="Times New Roman"/>
          <w:sz w:val="28"/>
        </w:rPr>
        <w:t>групп, из них:</w:t>
      </w:r>
    </w:p>
    <w:p w:rsidR="002D19B0" w:rsidRPr="002D19B0" w:rsidRDefault="009D09B5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  группа</w:t>
      </w:r>
      <w:r w:rsidR="002D19B0" w:rsidRPr="002D19B0">
        <w:rPr>
          <w:rFonts w:ascii="Times New Roman" w:hAnsi="Times New Roman" w:cs="Times New Roman"/>
          <w:sz w:val="28"/>
        </w:rPr>
        <w:t xml:space="preserve"> раннего возраста (до 3-х лет);</w:t>
      </w:r>
    </w:p>
    <w:p w:rsidR="002D19B0" w:rsidRPr="002D19B0" w:rsidRDefault="009D09B5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054B1">
        <w:rPr>
          <w:rFonts w:ascii="Times New Roman" w:hAnsi="Times New Roman" w:cs="Times New Roman"/>
          <w:sz w:val="28"/>
        </w:rPr>
        <w:t>-  общеобразовательных</w:t>
      </w:r>
      <w:r w:rsidR="002D19B0" w:rsidRPr="002D19B0">
        <w:rPr>
          <w:rFonts w:ascii="Times New Roman" w:hAnsi="Times New Roman" w:cs="Times New Roman"/>
          <w:sz w:val="28"/>
        </w:rPr>
        <w:t xml:space="preserve"> групп (от</w:t>
      </w:r>
      <w:r w:rsidR="006F0ED8">
        <w:rPr>
          <w:rFonts w:ascii="Times New Roman" w:hAnsi="Times New Roman" w:cs="Times New Roman"/>
          <w:sz w:val="28"/>
        </w:rPr>
        <w:t xml:space="preserve"> 3-х до 7</w:t>
      </w:r>
      <w:r w:rsidR="002D19B0" w:rsidRPr="002D19B0">
        <w:rPr>
          <w:rFonts w:ascii="Times New Roman" w:hAnsi="Times New Roman" w:cs="Times New Roman"/>
          <w:sz w:val="28"/>
        </w:rPr>
        <w:t>-ми лет).</w:t>
      </w: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9B0" w:rsidRDefault="002D19B0" w:rsidP="009D09B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</w:rPr>
      </w:pPr>
    </w:p>
    <w:p w:rsidR="00064C5C" w:rsidRPr="002D19B0" w:rsidRDefault="002D19B0" w:rsidP="002D19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D19B0">
        <w:rPr>
          <w:rFonts w:ascii="Times New Roman" w:hAnsi="Times New Roman" w:cs="Times New Roman"/>
          <w:b/>
          <w:sz w:val="28"/>
        </w:rPr>
        <w:t>Контингент обучающихся за последние три года</w:t>
      </w:r>
      <w:r w:rsidRPr="002D19B0">
        <w:rPr>
          <w:rFonts w:ascii="Times New Roman" w:hAnsi="Times New Roman" w:cs="Times New Roman"/>
          <w:b/>
          <w:sz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19B0" w:rsidTr="002D19B0">
        <w:tc>
          <w:tcPr>
            <w:tcW w:w="3115" w:type="dxa"/>
          </w:tcPr>
          <w:p w:rsidR="002D19B0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 г.</w:t>
            </w:r>
          </w:p>
        </w:tc>
        <w:tc>
          <w:tcPr>
            <w:tcW w:w="3115" w:type="dxa"/>
          </w:tcPr>
          <w:p w:rsidR="002D19B0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3115" w:type="dxa"/>
          </w:tcPr>
          <w:p w:rsidR="002D19B0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</w:tr>
      <w:tr w:rsidR="002D19B0" w:rsidTr="002D19B0">
        <w:tc>
          <w:tcPr>
            <w:tcW w:w="3115" w:type="dxa"/>
          </w:tcPr>
          <w:p w:rsidR="002D19B0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2D19B0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2D19B0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D19B0" w:rsidRP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9B0">
        <w:rPr>
          <w:rFonts w:ascii="Times New Roman" w:hAnsi="Times New Roman" w:cs="Times New Roman"/>
          <w:sz w:val="28"/>
        </w:rPr>
        <w:t xml:space="preserve">За последние три года численность воспитанников ДОУ </w:t>
      </w:r>
      <w:r>
        <w:rPr>
          <w:rFonts w:ascii="Times New Roman" w:hAnsi="Times New Roman" w:cs="Times New Roman"/>
          <w:sz w:val="28"/>
        </w:rPr>
        <w:t xml:space="preserve"> </w:t>
      </w:r>
      <w:r w:rsidRPr="002D19B0">
        <w:rPr>
          <w:rFonts w:ascii="Times New Roman" w:hAnsi="Times New Roman" w:cs="Times New Roman"/>
          <w:sz w:val="28"/>
        </w:rPr>
        <w:t>уменьшилась</w:t>
      </w:r>
      <w:r>
        <w:rPr>
          <w:rFonts w:ascii="Times New Roman" w:hAnsi="Times New Roman" w:cs="Times New Roman"/>
          <w:sz w:val="28"/>
        </w:rPr>
        <w:t xml:space="preserve"> в связи с</w:t>
      </w:r>
      <w:r w:rsidRPr="002D19B0">
        <w:rPr>
          <w:rFonts w:ascii="Times New Roman" w:hAnsi="Times New Roman" w:cs="Times New Roman"/>
          <w:sz w:val="28"/>
        </w:rPr>
        <w:t xml:space="preserve"> приведением предельной наполняемости групп в соответствие с положениями</w:t>
      </w:r>
      <w:r>
        <w:rPr>
          <w:rFonts w:ascii="Times New Roman" w:hAnsi="Times New Roman" w:cs="Times New Roman"/>
          <w:sz w:val="28"/>
        </w:rPr>
        <w:t xml:space="preserve"> </w:t>
      </w:r>
      <w:r w:rsidRPr="002D19B0">
        <w:rPr>
          <w:rFonts w:ascii="Times New Roman" w:hAnsi="Times New Roman" w:cs="Times New Roman"/>
          <w:sz w:val="28"/>
        </w:rPr>
        <w:t>СанПиН и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9B0">
        <w:rPr>
          <w:rFonts w:ascii="Times New Roman" w:hAnsi="Times New Roman" w:cs="Times New Roman"/>
          <w:sz w:val="28"/>
        </w:rPr>
        <w:t>С 06.07.2022</w:t>
      </w:r>
      <w:r>
        <w:rPr>
          <w:rFonts w:ascii="Times New Roman" w:hAnsi="Times New Roman" w:cs="Times New Roman"/>
          <w:sz w:val="28"/>
        </w:rPr>
        <w:t xml:space="preserve"> </w:t>
      </w:r>
      <w:r w:rsidRPr="002D19B0">
        <w:rPr>
          <w:rFonts w:ascii="Times New Roman" w:hAnsi="Times New Roman" w:cs="Times New Roman"/>
          <w:sz w:val="28"/>
        </w:rPr>
        <w:t xml:space="preserve">г. в соответствии с постановлением Главного государственного санитарного врача РФ от 20 июня 2022 № 18 "Об отдельных положениях постановлений Главного государственного санитарного врача российской федерации по вопросам, связанным с распространением новой </w:t>
      </w:r>
      <w:proofErr w:type="spellStart"/>
      <w:r w:rsidRPr="002D19B0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2D19B0">
        <w:rPr>
          <w:rFonts w:ascii="Times New Roman" w:hAnsi="Times New Roman" w:cs="Times New Roman"/>
          <w:sz w:val="28"/>
        </w:rPr>
        <w:t xml:space="preserve"> инфекции (COVID-19)", Письма Территориального отдела</w:t>
      </w:r>
      <w:r>
        <w:rPr>
          <w:rFonts w:ascii="Times New Roman" w:hAnsi="Times New Roman" w:cs="Times New Roman"/>
          <w:sz w:val="28"/>
        </w:rPr>
        <w:t xml:space="preserve"> </w:t>
      </w:r>
      <w:r w:rsidRPr="002D19B0">
        <w:rPr>
          <w:rFonts w:ascii="Times New Roman" w:hAnsi="Times New Roman" w:cs="Times New Roman"/>
          <w:sz w:val="28"/>
        </w:rPr>
        <w:t xml:space="preserve">Управления Федеральной службы по надзору в сфере защиты прав потребителей и благополучия человека по </w:t>
      </w:r>
      <w:r>
        <w:rPr>
          <w:rFonts w:ascii="Times New Roman" w:hAnsi="Times New Roman" w:cs="Times New Roman"/>
          <w:sz w:val="28"/>
        </w:rPr>
        <w:t>Чеченской Республике</w:t>
      </w:r>
      <w:r w:rsidRPr="002D19B0">
        <w:rPr>
          <w:rFonts w:ascii="Times New Roman" w:hAnsi="Times New Roman" w:cs="Times New Roman"/>
          <w:sz w:val="28"/>
        </w:rPr>
        <w:t xml:space="preserve"> стало возможным проводить массовые мероприятия со смешанными коллективами даже в</w:t>
      </w:r>
      <w:r>
        <w:rPr>
          <w:rFonts w:ascii="Times New Roman" w:hAnsi="Times New Roman" w:cs="Times New Roman"/>
          <w:sz w:val="28"/>
        </w:rPr>
        <w:t xml:space="preserve"> </w:t>
      </w:r>
      <w:r w:rsidRPr="002D19B0">
        <w:rPr>
          <w:rFonts w:ascii="Times New Roman" w:hAnsi="Times New Roman" w:cs="Times New Roman"/>
          <w:sz w:val="28"/>
        </w:rPr>
        <w:t>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2D19B0" w:rsidRDefault="002D19B0" w:rsidP="002D19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D19B0" w:rsidRPr="002D19B0" w:rsidRDefault="002D19B0" w:rsidP="002D19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D19B0">
        <w:rPr>
          <w:rFonts w:ascii="Times New Roman" w:hAnsi="Times New Roman" w:cs="Times New Roman"/>
          <w:b/>
          <w:sz w:val="28"/>
        </w:rPr>
        <w:t>Сведения о реализуемых основных образовательных программах</w:t>
      </w: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9B0">
        <w:rPr>
          <w:rFonts w:ascii="Times New Roman" w:hAnsi="Times New Roman" w:cs="Times New Roman"/>
          <w:sz w:val="28"/>
        </w:rPr>
        <w:t>Образовательная деятельность в ДОУ ведется на основании утвержденной основной образовательной программы дошкольного образования,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2D19B0">
        <w:rPr>
          <w:rFonts w:ascii="Times New Roman" w:hAnsi="Times New Roman" w:cs="Times New Roman"/>
          <w:sz w:val="28"/>
        </w:rPr>
        <w:t>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2D19B0" w:rsidRDefault="002D19B0" w:rsidP="002D1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233"/>
        <w:gridCol w:w="1872"/>
      </w:tblGrid>
      <w:tr w:rsidR="002D19B0" w:rsidTr="002D19B0">
        <w:tc>
          <w:tcPr>
            <w:tcW w:w="5240" w:type="dxa"/>
          </w:tcPr>
          <w:p w:rsidR="002D19B0" w:rsidRDefault="002D19B0" w:rsidP="002D19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Наименование образовательной программы</w:t>
            </w:r>
          </w:p>
        </w:tc>
        <w:tc>
          <w:tcPr>
            <w:tcW w:w="2233" w:type="dxa"/>
          </w:tcPr>
          <w:p w:rsidR="002D19B0" w:rsidRDefault="002D19B0" w:rsidP="002D1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Реквизиты утверждения программы </w:t>
            </w:r>
          </w:p>
        </w:tc>
        <w:tc>
          <w:tcPr>
            <w:tcW w:w="1872" w:type="dxa"/>
          </w:tcPr>
          <w:p w:rsidR="002D19B0" w:rsidRDefault="002D19B0" w:rsidP="002D1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обучающихся</w:t>
            </w:r>
          </w:p>
        </w:tc>
      </w:tr>
      <w:tr w:rsidR="002D19B0" w:rsidTr="002D19B0">
        <w:tc>
          <w:tcPr>
            <w:tcW w:w="5240" w:type="dxa"/>
          </w:tcPr>
          <w:p w:rsidR="002D19B0" w:rsidRDefault="002D19B0" w:rsidP="008D75E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D19B0">
              <w:rPr>
                <w:rFonts w:ascii="Times New Roman" w:hAnsi="Times New Roman" w:cs="Times New Roman"/>
                <w:sz w:val="28"/>
              </w:rPr>
              <w:t>Основная образовательная программа дошкольного образования детей Муниципального бюджетного дошкольного</w:t>
            </w:r>
            <w:r w:rsidR="008D75E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19B0">
              <w:rPr>
                <w:rFonts w:ascii="Times New Roman" w:hAnsi="Times New Roman" w:cs="Times New Roman"/>
                <w:sz w:val="28"/>
              </w:rPr>
              <w:t>образовательного учреждения «</w:t>
            </w:r>
            <w:r w:rsidR="009D09B5">
              <w:rPr>
                <w:rFonts w:ascii="Times New Roman" w:hAnsi="Times New Roman" w:cs="Times New Roman"/>
                <w:sz w:val="28"/>
              </w:rPr>
              <w:t xml:space="preserve">Детский сад  «Даймохк» с. Симсир </w:t>
            </w:r>
            <w:proofErr w:type="spellStart"/>
            <w:r w:rsidR="008D75EE" w:rsidRPr="008D75EE">
              <w:rPr>
                <w:rFonts w:ascii="Times New Roman" w:hAnsi="Times New Roman" w:cs="Times New Roman"/>
                <w:sz w:val="28"/>
              </w:rPr>
              <w:t>Ножай</w:t>
            </w:r>
            <w:proofErr w:type="spellEnd"/>
            <w:r w:rsidR="008D75EE" w:rsidRPr="008D75EE">
              <w:rPr>
                <w:rFonts w:ascii="Times New Roman" w:hAnsi="Times New Roman" w:cs="Times New Roman"/>
                <w:sz w:val="28"/>
              </w:rPr>
              <w:t xml:space="preserve"> – Юртовского муниципального района</w:t>
            </w:r>
            <w:r w:rsidRPr="002D19B0">
              <w:rPr>
                <w:rFonts w:ascii="Times New Roman" w:hAnsi="Times New Roman" w:cs="Times New Roman"/>
                <w:sz w:val="28"/>
              </w:rPr>
              <w:t xml:space="preserve">» (далее – ООП </w:t>
            </w:r>
            <w:proofErr w:type="gramStart"/>
            <w:r w:rsidRPr="002D19B0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2D19B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33" w:type="dxa"/>
          </w:tcPr>
          <w:p w:rsidR="002D19B0" w:rsidRDefault="00B71CA6" w:rsidP="002D1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01.09.2022</w:t>
            </w:r>
            <w:r w:rsidR="008D75E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 57</w:t>
            </w:r>
          </w:p>
        </w:tc>
        <w:tc>
          <w:tcPr>
            <w:tcW w:w="1872" w:type="dxa"/>
          </w:tcPr>
          <w:p w:rsidR="002D19B0" w:rsidRDefault="002D19B0" w:rsidP="002D1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19B0" w:rsidTr="002D19B0">
        <w:tc>
          <w:tcPr>
            <w:tcW w:w="5240" w:type="dxa"/>
          </w:tcPr>
          <w:p w:rsidR="002D19B0" w:rsidRDefault="008D75EE" w:rsidP="008D75E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воспитания </w:t>
            </w:r>
            <w:r w:rsidRPr="008D75EE">
              <w:rPr>
                <w:rFonts w:ascii="Times New Roman" w:hAnsi="Times New Roman" w:cs="Times New Roman"/>
                <w:sz w:val="28"/>
              </w:rPr>
              <w:t>Муниципального бюджетного дошкольного образовательного учреждения «Д</w:t>
            </w:r>
            <w:r w:rsidR="00337B54">
              <w:rPr>
                <w:rFonts w:ascii="Times New Roman" w:hAnsi="Times New Roman" w:cs="Times New Roman"/>
                <w:sz w:val="28"/>
              </w:rPr>
              <w:t xml:space="preserve">етский сад «Даймохк» с. Симсир </w:t>
            </w:r>
            <w:proofErr w:type="spellStart"/>
            <w:r w:rsidRPr="008D75EE">
              <w:rPr>
                <w:rFonts w:ascii="Times New Roman" w:hAnsi="Times New Roman" w:cs="Times New Roman"/>
                <w:sz w:val="28"/>
              </w:rPr>
              <w:t>Ножай</w:t>
            </w:r>
            <w:proofErr w:type="spellEnd"/>
            <w:r w:rsidRPr="008D75EE">
              <w:rPr>
                <w:rFonts w:ascii="Times New Roman" w:hAnsi="Times New Roman" w:cs="Times New Roman"/>
                <w:sz w:val="28"/>
              </w:rPr>
              <w:t xml:space="preserve"> – Юртовского муниципального района» (далее – ООП </w:t>
            </w:r>
            <w:proofErr w:type="gramStart"/>
            <w:r w:rsidRPr="008D75EE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8D75EE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33" w:type="dxa"/>
          </w:tcPr>
          <w:p w:rsidR="002D19B0" w:rsidRDefault="00B71CA6" w:rsidP="002D1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="002A69BF">
              <w:rPr>
                <w:rFonts w:ascii="Times New Roman" w:hAnsi="Times New Roman" w:cs="Times New Roman"/>
                <w:sz w:val="28"/>
              </w:rPr>
              <w:t>иказ от 28.05.2021</w:t>
            </w:r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2A69BF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2" w:type="dxa"/>
          </w:tcPr>
          <w:p w:rsidR="002D19B0" w:rsidRDefault="002D19B0" w:rsidP="002D19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После прохождения курсов повышения квалификации в отчетном году</w:t>
      </w:r>
    </w:p>
    <w:p w:rsidR="008D75EE" w:rsidRPr="008D75EE" w:rsidRDefault="008D75EE" w:rsidP="008D75E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на тему «Разработка рабочей программы воспитания для образовательных организаций. Реализующих основные образовательные программы дошкольного образования» педагогического коллектива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 xml:space="preserve">ДОУ в Программу воспитания ДОУ были внесены изменения на внеочередном педагогическом совете МБДОУ 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Парциальные программы, отражающие специфику национально</w:t>
      </w:r>
      <w:r>
        <w:rPr>
          <w:rFonts w:ascii="Times New Roman" w:hAnsi="Times New Roman" w:cs="Times New Roman"/>
          <w:sz w:val="28"/>
        </w:rPr>
        <w:t>-</w:t>
      </w:r>
      <w:r w:rsidRPr="008D75EE">
        <w:rPr>
          <w:rFonts w:ascii="Times New Roman" w:hAnsi="Times New Roman" w:cs="Times New Roman"/>
          <w:sz w:val="28"/>
        </w:rPr>
        <w:t xml:space="preserve">культурных, демографических, климатических особенностей </w:t>
      </w:r>
      <w:r>
        <w:rPr>
          <w:rFonts w:ascii="Times New Roman" w:hAnsi="Times New Roman" w:cs="Times New Roman"/>
          <w:sz w:val="28"/>
        </w:rPr>
        <w:t>Чеченской Республики</w:t>
      </w:r>
      <w:r w:rsidRPr="008D75EE">
        <w:rPr>
          <w:rFonts w:ascii="Times New Roman" w:hAnsi="Times New Roman" w:cs="Times New Roman"/>
          <w:sz w:val="28"/>
        </w:rPr>
        <w:t>, которые находят свое отражение в Основной образовательной программе ДОУ, обеспечиваются следующими программами: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З.В.Масаева</w:t>
      </w:r>
      <w:proofErr w:type="spellEnd"/>
      <w:r>
        <w:rPr>
          <w:rFonts w:ascii="Times New Roman" w:hAnsi="Times New Roman" w:cs="Times New Roman"/>
          <w:sz w:val="28"/>
        </w:rPr>
        <w:t xml:space="preserve"> «Мой край родной»</w:t>
      </w:r>
      <w:r w:rsidRPr="008D75EE">
        <w:rPr>
          <w:rFonts w:ascii="Times New Roman" w:hAnsi="Times New Roman" w:cs="Times New Roman"/>
          <w:sz w:val="28"/>
        </w:rPr>
        <w:t>;</w:t>
      </w:r>
    </w:p>
    <w:p w:rsid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Ж.М. </w:t>
      </w:r>
      <w:proofErr w:type="spellStart"/>
      <w:r>
        <w:rPr>
          <w:rFonts w:ascii="Times New Roman" w:hAnsi="Times New Roman" w:cs="Times New Roman"/>
          <w:sz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</w:rPr>
        <w:t xml:space="preserve"> «Сан </w:t>
      </w:r>
      <w:proofErr w:type="spellStart"/>
      <w:r>
        <w:rPr>
          <w:rFonts w:ascii="Times New Roman" w:hAnsi="Times New Roman" w:cs="Times New Roman"/>
          <w:sz w:val="28"/>
        </w:rPr>
        <w:t>къоман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хазна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Ж.М. </w:t>
      </w:r>
      <w:proofErr w:type="spellStart"/>
      <w:r>
        <w:rPr>
          <w:rFonts w:ascii="Times New Roman" w:hAnsi="Times New Roman" w:cs="Times New Roman"/>
          <w:sz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Нохчийн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турпалхой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Ж.М. </w:t>
      </w:r>
      <w:proofErr w:type="spellStart"/>
      <w:r>
        <w:rPr>
          <w:rFonts w:ascii="Times New Roman" w:hAnsi="Times New Roman" w:cs="Times New Roman"/>
          <w:sz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Нохчийн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дицдан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йишйоцу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денош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дезденош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С.Э. Эдилов «</w:t>
      </w:r>
      <w:proofErr w:type="spellStart"/>
      <w:r>
        <w:rPr>
          <w:rFonts w:ascii="Times New Roman" w:hAnsi="Times New Roman" w:cs="Times New Roman"/>
          <w:sz w:val="28"/>
        </w:rPr>
        <w:t>Берийн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бошмашна</w:t>
      </w:r>
      <w:proofErr w:type="spellEnd"/>
      <w:r>
        <w:rPr>
          <w:rFonts w:ascii="Times New Roman" w:hAnsi="Times New Roman" w:cs="Times New Roman"/>
          <w:sz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</w:rPr>
        <w:t>юьхьанцарчу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классашна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</w:rPr>
        <w:t>лерина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хрестомати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8D75EE" w:rsidRDefault="008D75EE" w:rsidP="008D75E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D75EE" w:rsidRPr="008D75EE" w:rsidRDefault="008D75EE" w:rsidP="008D75E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D75EE">
        <w:rPr>
          <w:rFonts w:ascii="Times New Roman" w:hAnsi="Times New Roman" w:cs="Times New Roman"/>
          <w:b/>
          <w:sz w:val="28"/>
        </w:rPr>
        <w:t>Диагностическая деятельность ДОУ</w:t>
      </w:r>
    </w:p>
    <w:p w:rsid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Оценка образовательной деятельности в ДОУ осуществляется в соответствии с требованиями ФГОС ДО, в рамках которого результаты освоения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ООП ДО представлены исключительно в форме целевых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lastRenderedPageBreak/>
        <w:t>ориентиров, не подлежащих непосредственной оценке, в том числе и в виде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педагогической диагностики.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В 2022 году педагогом-психологом совместно с воспитателями групп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раннего возраста проведена оценка нервно-психического развития детей в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группах раннего возраста.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Оценка проводилась по методике К.Л. Печоры, Г.В. </w:t>
      </w:r>
      <w:proofErr w:type="spellStart"/>
      <w:r w:rsidRPr="008D75EE">
        <w:rPr>
          <w:rFonts w:ascii="Times New Roman" w:hAnsi="Times New Roman" w:cs="Times New Roman"/>
          <w:sz w:val="28"/>
        </w:rPr>
        <w:t>Пантюхиной</w:t>
      </w:r>
      <w:proofErr w:type="spellEnd"/>
      <w:r w:rsidRPr="008D75EE">
        <w:rPr>
          <w:rFonts w:ascii="Times New Roman" w:hAnsi="Times New Roman" w:cs="Times New Roman"/>
          <w:sz w:val="28"/>
        </w:rPr>
        <w:t>, Л.В. Голубевой, результаты отражены в Картах нервно-психического развития.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Оценка освоения ООП </w:t>
      </w:r>
      <w:proofErr w:type="gramStart"/>
      <w:r w:rsidRPr="008D75EE">
        <w:rPr>
          <w:rFonts w:ascii="Times New Roman" w:hAnsi="Times New Roman" w:cs="Times New Roman"/>
          <w:sz w:val="28"/>
        </w:rPr>
        <w:t>ДО</w:t>
      </w:r>
      <w:proofErr w:type="gramEnd"/>
      <w:r w:rsidRPr="008D75E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D75EE">
        <w:rPr>
          <w:rFonts w:ascii="Times New Roman" w:hAnsi="Times New Roman" w:cs="Times New Roman"/>
          <w:sz w:val="28"/>
        </w:rPr>
        <w:t>дошкольниками</w:t>
      </w:r>
      <w:proofErr w:type="gramEnd"/>
      <w:r w:rsidRPr="008D75EE">
        <w:rPr>
          <w:rFonts w:ascii="Times New Roman" w:hAnsi="Times New Roman" w:cs="Times New Roman"/>
          <w:sz w:val="28"/>
        </w:rPr>
        <w:t xml:space="preserve"> (3 - 8 лет) осуществлялась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на основе Положения об организации педагогической, психологической диагностики (мониторинга) в</w:t>
      </w:r>
      <w:r>
        <w:rPr>
          <w:rFonts w:ascii="Times New Roman" w:hAnsi="Times New Roman" w:cs="Times New Roman"/>
          <w:sz w:val="28"/>
        </w:rPr>
        <w:t xml:space="preserve"> МБДОУ</w:t>
      </w:r>
      <w:r w:rsidRPr="008D75EE">
        <w:rPr>
          <w:rFonts w:ascii="Times New Roman" w:hAnsi="Times New Roman" w:cs="Times New Roman"/>
          <w:sz w:val="28"/>
        </w:rPr>
        <w:t>, которое является нормативно-управленческим документом, определяющим содержание,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сроки, порядок организации и проведения педагогической (психологической)</w:t>
      </w:r>
      <w:r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диагностики (мониторинга) в ДОУ.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Итоги мониторинга занесены в диагностические карты, на основе которых были составлены индивидуальные образовательные маршруты, проводилось индивидуальное консультирование родителей и педагогов по результатам диагностических обследований, наблюдений за образовательным процессом и ходом адаптационного периода в группах раннего возраста.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Одной из форм взаимодействия руководящих и педагогических работников дошкольного учреждения, осуществляющего образовательную деятельность, с целью создания оптимальных условий обучения, развития, социализации и адаптации воспитанников посредством психолого</w:t>
      </w:r>
      <w:r>
        <w:rPr>
          <w:rFonts w:ascii="Times New Roman" w:hAnsi="Times New Roman" w:cs="Times New Roman"/>
          <w:sz w:val="28"/>
        </w:rPr>
        <w:t>-</w:t>
      </w:r>
      <w:r w:rsidRPr="008D75EE">
        <w:rPr>
          <w:rFonts w:ascii="Times New Roman" w:hAnsi="Times New Roman" w:cs="Times New Roman"/>
          <w:sz w:val="28"/>
        </w:rPr>
        <w:t xml:space="preserve">педагогического сопровождения является психолого-педагогический консилиум (далее – </w:t>
      </w:r>
      <w:proofErr w:type="spellStart"/>
      <w:r w:rsidRPr="008D75EE">
        <w:rPr>
          <w:rFonts w:ascii="Times New Roman" w:hAnsi="Times New Roman" w:cs="Times New Roman"/>
          <w:sz w:val="28"/>
        </w:rPr>
        <w:t>ППк</w:t>
      </w:r>
      <w:proofErr w:type="spellEnd"/>
      <w:r w:rsidRPr="008D75EE">
        <w:rPr>
          <w:rFonts w:ascii="Times New Roman" w:hAnsi="Times New Roman" w:cs="Times New Roman"/>
          <w:sz w:val="28"/>
        </w:rPr>
        <w:t>).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75EE">
        <w:rPr>
          <w:rFonts w:ascii="Times New Roman" w:hAnsi="Times New Roman" w:cs="Times New Roman"/>
          <w:sz w:val="28"/>
        </w:rPr>
        <w:t>ППк</w:t>
      </w:r>
      <w:proofErr w:type="spellEnd"/>
      <w:r w:rsidRPr="008D75EE">
        <w:rPr>
          <w:rFonts w:ascii="Times New Roman" w:hAnsi="Times New Roman" w:cs="Times New Roman"/>
          <w:sz w:val="28"/>
        </w:rPr>
        <w:t xml:space="preserve"> в ДОУ создан на основании приказа.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Деятельность </w:t>
      </w:r>
      <w:proofErr w:type="spellStart"/>
      <w:r w:rsidRPr="008D75EE">
        <w:rPr>
          <w:rFonts w:ascii="Times New Roman" w:hAnsi="Times New Roman" w:cs="Times New Roman"/>
          <w:sz w:val="28"/>
        </w:rPr>
        <w:t>ППк</w:t>
      </w:r>
      <w:proofErr w:type="spellEnd"/>
      <w:r w:rsidRPr="008D75EE">
        <w:rPr>
          <w:rFonts w:ascii="Times New Roman" w:hAnsi="Times New Roman" w:cs="Times New Roman"/>
          <w:sz w:val="28"/>
        </w:rPr>
        <w:t xml:space="preserve"> в 2022 году осуществлялась на основании </w:t>
      </w:r>
      <w:proofErr w:type="spellStart"/>
      <w:r w:rsidRPr="008D75EE">
        <w:rPr>
          <w:rFonts w:ascii="Times New Roman" w:hAnsi="Times New Roman" w:cs="Times New Roman"/>
          <w:sz w:val="28"/>
        </w:rPr>
        <w:t>утверждѐнного</w:t>
      </w:r>
      <w:proofErr w:type="spellEnd"/>
      <w:r w:rsidRPr="008D75EE">
        <w:rPr>
          <w:rFonts w:ascii="Times New Roman" w:hAnsi="Times New Roman" w:cs="Times New Roman"/>
          <w:sz w:val="28"/>
        </w:rPr>
        <w:t xml:space="preserve"> плана работы.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Задачи </w:t>
      </w:r>
      <w:proofErr w:type="spellStart"/>
      <w:r w:rsidRPr="008D75EE">
        <w:rPr>
          <w:rFonts w:ascii="Times New Roman" w:hAnsi="Times New Roman" w:cs="Times New Roman"/>
          <w:sz w:val="28"/>
        </w:rPr>
        <w:t>ППк</w:t>
      </w:r>
      <w:proofErr w:type="spellEnd"/>
      <w:r w:rsidRPr="008D75EE">
        <w:rPr>
          <w:rFonts w:ascii="Times New Roman" w:hAnsi="Times New Roman" w:cs="Times New Roman"/>
          <w:sz w:val="28"/>
        </w:rPr>
        <w:t>: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-выявление трудностей в освоении образовательных программ, особенностей в развитии, социальной адаптации и поведении воспитанников для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последующего принятия решений об организации психолого</w:t>
      </w:r>
      <w:r w:rsidR="00D6474F">
        <w:rPr>
          <w:rFonts w:ascii="Times New Roman" w:hAnsi="Times New Roman" w:cs="Times New Roman"/>
          <w:sz w:val="28"/>
        </w:rPr>
        <w:t>-</w:t>
      </w:r>
      <w:r w:rsidRPr="008D75EE">
        <w:rPr>
          <w:rFonts w:ascii="Times New Roman" w:hAnsi="Times New Roman" w:cs="Times New Roman"/>
          <w:sz w:val="28"/>
        </w:rPr>
        <w:t>педагогического сопровождения;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- разработка рекомендаций по организации психолого-педагогического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сопровождения воспитанников;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- консультирование участников образовательных отношений по вопросам актуального психофизического состояния и возможностей воспитанников, содержания и оказания им психолого-педагогической помощи, создания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специальных условий для получения образования;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lastRenderedPageBreak/>
        <w:t xml:space="preserve">- контроль за выполнением рекомендаций </w:t>
      </w:r>
      <w:proofErr w:type="spellStart"/>
      <w:r w:rsidRPr="008D75EE">
        <w:rPr>
          <w:rFonts w:ascii="Times New Roman" w:hAnsi="Times New Roman" w:cs="Times New Roman"/>
          <w:sz w:val="28"/>
        </w:rPr>
        <w:t>ППк</w:t>
      </w:r>
      <w:proofErr w:type="spellEnd"/>
      <w:r w:rsidRPr="008D75EE">
        <w:rPr>
          <w:rFonts w:ascii="Times New Roman" w:hAnsi="Times New Roman" w:cs="Times New Roman"/>
          <w:sz w:val="28"/>
        </w:rPr>
        <w:t>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За 2022 год было проведено </w:t>
      </w:r>
      <w:r w:rsidR="00D6474F">
        <w:rPr>
          <w:rFonts w:ascii="Times New Roman" w:hAnsi="Times New Roman" w:cs="Times New Roman"/>
          <w:sz w:val="28"/>
        </w:rPr>
        <w:t>4</w:t>
      </w:r>
      <w:r w:rsidRPr="008D75EE">
        <w:rPr>
          <w:rFonts w:ascii="Times New Roman" w:hAnsi="Times New Roman" w:cs="Times New Roman"/>
          <w:sz w:val="28"/>
        </w:rPr>
        <w:t xml:space="preserve"> заседани</w:t>
      </w:r>
      <w:r w:rsidR="00D6474F">
        <w:rPr>
          <w:rFonts w:ascii="Times New Roman" w:hAnsi="Times New Roman" w:cs="Times New Roman"/>
          <w:sz w:val="28"/>
        </w:rPr>
        <w:t>я: 4 плановых</w:t>
      </w:r>
      <w:r w:rsidRPr="008D75EE">
        <w:rPr>
          <w:rFonts w:ascii="Times New Roman" w:hAnsi="Times New Roman" w:cs="Times New Roman"/>
          <w:sz w:val="28"/>
        </w:rPr>
        <w:t>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На внеплановых заседаниях были рассмотрены проблемы нарушения речевого развития дошкольников, выявление детей, испытывающих трудности в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освоении образовательных программ, особенностей в развитии, социальной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адаптации и поведении воспитанников для последующего принятия решений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об организации психолого-педагогического сопровождения. Всем детям,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 xml:space="preserve">прошедшим </w:t>
      </w:r>
      <w:proofErr w:type="spellStart"/>
      <w:r w:rsidRPr="008D75EE">
        <w:rPr>
          <w:rFonts w:ascii="Times New Roman" w:hAnsi="Times New Roman" w:cs="Times New Roman"/>
          <w:sz w:val="28"/>
        </w:rPr>
        <w:t>ППк</w:t>
      </w:r>
      <w:proofErr w:type="spellEnd"/>
      <w:r w:rsidRPr="008D75EE">
        <w:rPr>
          <w:rFonts w:ascii="Times New Roman" w:hAnsi="Times New Roman" w:cs="Times New Roman"/>
          <w:sz w:val="28"/>
        </w:rPr>
        <w:t>, специалистами ДОУ была дана рекомендация пройти комплексное обследование в рамках ТПМПК для определения дальнейшего образовательного маршрута.</w:t>
      </w:r>
    </w:p>
    <w:p w:rsidR="008D75EE" w:rsidRPr="008D75EE" w:rsidRDefault="008D75EE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 xml:space="preserve">Результативность: </w:t>
      </w:r>
      <w:r w:rsidR="00D6474F">
        <w:rPr>
          <w:rFonts w:ascii="Times New Roman" w:hAnsi="Times New Roman" w:cs="Times New Roman"/>
          <w:sz w:val="28"/>
        </w:rPr>
        <w:t>5</w:t>
      </w:r>
      <w:r w:rsidRPr="008D75EE">
        <w:rPr>
          <w:rFonts w:ascii="Times New Roman" w:hAnsi="Times New Roman" w:cs="Times New Roman"/>
          <w:sz w:val="28"/>
        </w:rPr>
        <w:t xml:space="preserve"> детей получили рекомендации специалистов ДОУ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 xml:space="preserve">пройти ТПМПК - прошли </w:t>
      </w:r>
      <w:r w:rsidR="00D6474F">
        <w:rPr>
          <w:rFonts w:ascii="Times New Roman" w:hAnsi="Times New Roman" w:cs="Times New Roman"/>
          <w:sz w:val="28"/>
        </w:rPr>
        <w:t>0</w:t>
      </w:r>
      <w:r w:rsidRPr="008D75EE">
        <w:rPr>
          <w:rFonts w:ascii="Times New Roman" w:hAnsi="Times New Roman" w:cs="Times New Roman"/>
          <w:sz w:val="28"/>
        </w:rPr>
        <w:t xml:space="preserve"> человек, </w:t>
      </w:r>
      <w:r w:rsidR="00D6474F">
        <w:rPr>
          <w:rFonts w:ascii="Times New Roman" w:hAnsi="Times New Roman" w:cs="Times New Roman"/>
          <w:sz w:val="28"/>
        </w:rPr>
        <w:t>5</w:t>
      </w:r>
      <w:r w:rsidRPr="008D75EE">
        <w:rPr>
          <w:rFonts w:ascii="Times New Roman" w:hAnsi="Times New Roman" w:cs="Times New Roman"/>
          <w:sz w:val="28"/>
        </w:rPr>
        <w:t xml:space="preserve"> человек не прошли по причине отказа родителей.</w:t>
      </w:r>
    </w:p>
    <w:p w:rsidR="008D75EE" w:rsidRPr="008D75EE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Важно отметить, что в ДОУ созданы необходимые психолого</w:t>
      </w:r>
      <w:r w:rsidR="00D6474F">
        <w:rPr>
          <w:rFonts w:ascii="Times New Roman" w:hAnsi="Times New Roman" w:cs="Times New Roman"/>
          <w:sz w:val="28"/>
        </w:rPr>
        <w:t>-</w:t>
      </w:r>
      <w:r w:rsidRPr="008D75EE">
        <w:rPr>
          <w:rFonts w:ascii="Times New Roman" w:hAnsi="Times New Roman" w:cs="Times New Roman"/>
          <w:sz w:val="28"/>
        </w:rPr>
        <w:t>педагогические условия для реализации образовательных программ. Особое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внимание уделяется созданию условий и эмоционально-комфортной среды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для каждого ребенка, обеспечивающей полноценное образование и развитие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детей дошкольного возраста.</w:t>
      </w:r>
    </w:p>
    <w:p w:rsidR="00D6474F" w:rsidRDefault="008D75EE" w:rsidP="008D75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t>Проблемное поле: требуется проведение дополнительной консультационной, разъяснительной работы для родителей (законных представителей),</w:t>
      </w:r>
      <w:r w:rsidR="00D6474F">
        <w:rPr>
          <w:rFonts w:ascii="Times New Roman" w:hAnsi="Times New Roman" w:cs="Times New Roman"/>
          <w:sz w:val="28"/>
        </w:rPr>
        <w:t xml:space="preserve"> </w:t>
      </w:r>
      <w:r w:rsidRPr="008D75EE">
        <w:rPr>
          <w:rFonts w:ascii="Times New Roman" w:hAnsi="Times New Roman" w:cs="Times New Roman"/>
          <w:sz w:val="28"/>
        </w:rPr>
        <w:t>тех детей, которым требуется специализированная помощь.</w:t>
      </w:r>
    </w:p>
    <w:p w:rsidR="00D6474F" w:rsidRDefault="00D6474F" w:rsidP="00D6474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A69BF" w:rsidRDefault="002A69B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474F" w:rsidRPr="00D6474F" w:rsidRDefault="00D6474F" w:rsidP="00D6474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6474F">
        <w:rPr>
          <w:rFonts w:ascii="Times New Roman" w:hAnsi="Times New Roman" w:cs="Times New Roman"/>
          <w:b/>
          <w:sz w:val="28"/>
        </w:rPr>
        <w:t>3. Оценка системы управления организации</w:t>
      </w:r>
    </w:p>
    <w:p w:rsid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Руководство ДОУ осуществляет заведующий в соответствии с законодательством Российской Федерации, с учетом требований, установленных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Федеральным законом от 29.12.2012 № 273-ФЗ «Об образовании в Российской Федерации» и Уставом ДОУ, на основе сочетания принципов единоначалия и коллегиальности. Заведующий делегирует управленческие функции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старшему воспитателю, заведующему хозяйством в пределах их компетенций. Распределение административных обязанностей выстроено в соответствии с должностными инструкциями.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В ДОУ функционируют коллегиальные органы управления: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6474F">
        <w:rPr>
          <w:rFonts w:ascii="Times New Roman" w:hAnsi="Times New Roman" w:cs="Times New Roman"/>
          <w:sz w:val="28"/>
        </w:rPr>
        <w:t xml:space="preserve"> Общее собрание трудового коллектива;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6474F">
        <w:rPr>
          <w:rFonts w:ascii="Times New Roman" w:hAnsi="Times New Roman" w:cs="Times New Roman"/>
          <w:sz w:val="28"/>
        </w:rPr>
        <w:t xml:space="preserve"> Педагогический совет;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6474F">
        <w:rPr>
          <w:rFonts w:ascii="Times New Roman" w:hAnsi="Times New Roman" w:cs="Times New Roman"/>
          <w:sz w:val="28"/>
        </w:rPr>
        <w:t xml:space="preserve"> Общее родительское собрание.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lastRenderedPageBreak/>
        <w:t xml:space="preserve"> Их компетенции определены в соответствующих положениях, доведены до сведения сотрудников и потребителей услуг посредством официального сайта ДОУ. Структура управления ДОУ позволяет реализовать необходимые функции управления (информационно-аналитическую, контрольно</w:t>
      </w:r>
      <w:r>
        <w:rPr>
          <w:rFonts w:ascii="Times New Roman" w:hAnsi="Times New Roman" w:cs="Times New Roman"/>
          <w:sz w:val="28"/>
        </w:rPr>
        <w:t>-</w:t>
      </w:r>
      <w:r w:rsidRPr="00D6474F">
        <w:rPr>
          <w:rFonts w:ascii="Times New Roman" w:hAnsi="Times New Roman" w:cs="Times New Roman"/>
          <w:sz w:val="28"/>
        </w:rPr>
        <w:t>диагностическую, мотивационно-целевую, планово-прогностическую, организационно-исполнительскую, регулятивно-коррекционную), содействует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повышению качества образования, обеспечивает государственно</w:t>
      </w:r>
      <w:r>
        <w:rPr>
          <w:rFonts w:ascii="Times New Roman" w:hAnsi="Times New Roman" w:cs="Times New Roman"/>
          <w:sz w:val="28"/>
        </w:rPr>
        <w:t>-</w:t>
      </w:r>
      <w:r w:rsidRPr="00D6474F">
        <w:rPr>
          <w:rFonts w:ascii="Times New Roman" w:hAnsi="Times New Roman" w:cs="Times New Roman"/>
          <w:sz w:val="28"/>
        </w:rPr>
        <w:t>общественный характер управления, обеспечивает реализацию требований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открытости деятельности ДОУ.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В целом структура и система управления ДОУ в сравнении с предыдущим годом не изменилась.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Также в связи с выбытием некоторых членов предыдущего состава частично обновлен состав Общего родительского собрания на основании решений родительских комитетов всех детских групп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ДОУ. Работа Общего родительского собрания ведется на основании утвержденного плана на учебный год и с учетом необходимости решения актуальных текущих задач.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В течение 2022 года в рамках работы Общего родительского собрания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рассмотрены важнейшие вопросы, в том числе: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- анализ эффективности работы и изучение спроса на предоставление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дополнительных платных образовательных услуг;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- организация работы ДОУ в течение летнего оздоровительного периода;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- благоустройство прогулочных участков;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- финансово-хозяйственная деятельность: достижения, проблемы, перспективы;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- планирование ремонтных работ и др.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 xml:space="preserve"> В 2022 году отработан механизм паритетного участия индивидуальных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 xml:space="preserve">предпринимателей, родительских комитетов и администрации ДОУ в </w:t>
      </w:r>
      <w:r>
        <w:rPr>
          <w:rFonts w:ascii="Times New Roman" w:hAnsi="Times New Roman" w:cs="Times New Roman"/>
          <w:sz w:val="28"/>
        </w:rPr>
        <w:t xml:space="preserve"> р</w:t>
      </w:r>
      <w:r w:rsidRPr="00D6474F">
        <w:rPr>
          <w:rFonts w:ascii="Times New Roman" w:hAnsi="Times New Roman" w:cs="Times New Roman"/>
          <w:sz w:val="28"/>
        </w:rPr>
        <w:t>ешении хозяйственных проблем. В том числе: строительство малых игровых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форм на прогулочных участках групп (домики, горки, макеты машин, лавочки, песочницы); обустройство территории огорода; ремонт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малых форм; покраска уличных игровых построек.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Сотрудничество с индивидуальными предпринимателями из числа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представителей родительской общественности помогает решать сложные хозяйственные задачи, связанные со значительными финансовыми вложениями, решением злободневных проблем обеспечения антитеррористической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 xml:space="preserve">защиты, пожарной безопасности. 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Достаточно эффективной выступает и работа Общего родительского</w:t>
      </w:r>
      <w:r w:rsidR="00335024"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собрания. Работа Общего родительского собрания ведется на основании</w:t>
      </w:r>
      <w:r w:rsidR="00335024"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lastRenderedPageBreak/>
        <w:t>утвержденного плана на учебный год и с учетом необходимости решения актуальных текущих задач.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Управляющим советом ДОУ решались вопросы безопасности, финансово-хозяйственной, педагогической деятельности, участие в выставках, конкурсах, проведении субботников по очистке и озеленению территории.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Педагогический совет и Общее собрание трудового коллектива работают на основании соответствующих положений и утвержденных планов.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Учитывая достаточно прочные традиции в работе данных органов управления, их деятельность является более эффективной, четко простроенной, сотрудники проявляют более высокий интерес и инициативность при обсуждении текущих вопросов, особенно связанных с вопросами обеспечения безопасности, принятия локальных нормативных актов (коллективный договор</w:t>
      </w:r>
      <w:r w:rsidR="00335024"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и др.), организации противоэпидемических мероприятий и т.д.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В течение 2022 года проведена значительная работа по обновлению</w:t>
      </w:r>
      <w:r w:rsidR="00335024"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нормативно-правовой базы ДОУ с учетом изменений законодательства РФ и</w:t>
      </w:r>
      <w:r w:rsidR="00335024"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необходимостью решения текущих задач. Продолжена работа по обновлению</w:t>
      </w:r>
      <w:r w:rsidR="00335024">
        <w:rPr>
          <w:rFonts w:ascii="Times New Roman" w:hAnsi="Times New Roman" w:cs="Times New Roman"/>
          <w:sz w:val="28"/>
        </w:rPr>
        <w:t xml:space="preserve"> </w:t>
      </w:r>
      <w:r w:rsidRPr="00D6474F">
        <w:rPr>
          <w:rFonts w:ascii="Times New Roman" w:hAnsi="Times New Roman" w:cs="Times New Roman"/>
          <w:sz w:val="28"/>
        </w:rPr>
        <w:t>нормативно-правовой базы (паспортизации отдельных направлений) по антитеррористической защищенности, дорожной безопасности, охраны труда, актуализации энергетической декларации и т.д.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В 2022 году обновлены инструкции по охране труда по всем профессиям (должностям) и при организации безопасной работы. Требуется разработка документации по оценке профессиональных рисков.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024">
        <w:rPr>
          <w:rFonts w:ascii="Times New Roman" w:hAnsi="Times New Roman" w:cs="Times New Roman"/>
          <w:b/>
          <w:sz w:val="28"/>
        </w:rPr>
        <w:t>Вывод</w:t>
      </w:r>
      <w:r w:rsidR="00335024">
        <w:rPr>
          <w:rFonts w:ascii="Times New Roman" w:hAnsi="Times New Roman" w:cs="Times New Roman"/>
          <w:b/>
          <w:sz w:val="28"/>
        </w:rPr>
        <w:t>:</w:t>
      </w:r>
      <w:r w:rsidRPr="00D6474F">
        <w:rPr>
          <w:rFonts w:ascii="Times New Roman" w:hAnsi="Times New Roman" w:cs="Times New Roman"/>
          <w:sz w:val="28"/>
        </w:rPr>
        <w:t xml:space="preserve"> </w:t>
      </w:r>
    </w:p>
    <w:p w:rsidR="00D6474F" w:rsidRP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ДОУ зарегистрировано и функционирует в соответствии с нормативными документами в сфере образования РФ. Деятельность коллегиальных органов управления ДОУ позволяет регулировать и совершенствовать деятельность ДОУ в целях предоставления качественных услуг по реализации адаптированных основных образовательных программ дошкольного образования.</w:t>
      </w:r>
    </w:p>
    <w:p w:rsid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74F">
        <w:rPr>
          <w:rFonts w:ascii="Times New Roman" w:hAnsi="Times New Roman" w:cs="Times New Roman"/>
          <w:sz w:val="28"/>
        </w:rPr>
        <w:t>Проблема</w:t>
      </w:r>
      <w:r w:rsidR="00335024">
        <w:rPr>
          <w:rFonts w:ascii="Times New Roman" w:hAnsi="Times New Roman" w:cs="Times New Roman"/>
          <w:sz w:val="28"/>
        </w:rPr>
        <w:t xml:space="preserve">: </w:t>
      </w:r>
      <w:r w:rsidRPr="00D6474F">
        <w:rPr>
          <w:rFonts w:ascii="Times New Roman" w:hAnsi="Times New Roman" w:cs="Times New Roman"/>
          <w:sz w:val="28"/>
        </w:rPr>
        <w:t>Требуется дальнейшая актуализация нормативно-правовой базы с учетом изменений законодательства Российской Федерации. В связи с этим рассматривается вопрос о необходимости повышения квалификации руководства ДОУ в сфере правового просвещения.</w:t>
      </w:r>
    </w:p>
    <w:p w:rsidR="00335024" w:rsidRDefault="00335024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3BE8" w:rsidRPr="009F3BE8" w:rsidRDefault="009F3BE8" w:rsidP="009F3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3BE8">
        <w:rPr>
          <w:rFonts w:ascii="Times New Roman" w:hAnsi="Times New Roman" w:cs="Times New Roman"/>
          <w:b/>
          <w:sz w:val="28"/>
        </w:rPr>
        <w:t>4. Оценка содержания и качества подготовки обучающихся</w:t>
      </w:r>
    </w:p>
    <w:p w:rsid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3BE8" w:rsidRP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lastRenderedPageBreak/>
        <w:t>Одним из показателей качественной подготовки обучающихся является</w:t>
      </w:r>
    </w:p>
    <w:p w:rsidR="009F3BE8" w:rsidRPr="009F3BE8" w:rsidRDefault="009F3BE8" w:rsidP="009F3BE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 xml:space="preserve">готовность детей к школьному обучению. В целях обеспечения преемственности дошкольного учреждения и общеобразовательных учреждений </w:t>
      </w:r>
      <w:r>
        <w:rPr>
          <w:rFonts w:ascii="Times New Roman" w:hAnsi="Times New Roman" w:cs="Times New Roman"/>
          <w:sz w:val="28"/>
        </w:rPr>
        <w:t xml:space="preserve">района </w:t>
      </w:r>
      <w:r w:rsidRPr="009F3BE8">
        <w:rPr>
          <w:rFonts w:ascii="Times New Roman" w:hAnsi="Times New Roman" w:cs="Times New Roman"/>
          <w:sz w:val="28"/>
        </w:rPr>
        <w:t>с согласия родителей проведено обследование воспитанников ДОУ, которое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показало, что требования ФГОС ДО к результатам освоения основной образовательной программы дошкольного образования на этапе завершения дошкольного образования (представленных в виде целевых ориентиров) выполнены.</w:t>
      </w:r>
    </w:p>
    <w:p w:rsidR="009F3BE8" w:rsidRP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Для изучения данных аспектов психологической готовности детей к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обучению в школе в ДОУ применялась «Экспресс-диагностика в детском саду» Н.Н. Павлова, Л.Г. Руденко. Анализ диагностики психических процессов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за три года показывает положительную динамику роста знаний и умений детей. У детей хорошо развита речь, они свободно составляют рассказы по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описанию. Словарный запас развит в соответствии с возрастом. Умеют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обобщать, сравнивать объекты, классифицировать их, выделять существенные признаки, делать выводы.</w:t>
      </w:r>
    </w:p>
    <w:p w:rsidR="009F3BE8" w:rsidRP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У выпускников прослеживается высокая школьная мотивация. Дети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стремятся к школе осознанно, знают правила общения; умеют вступать в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диалог со сверстниками и взрослыми.</w:t>
      </w:r>
    </w:p>
    <w:p w:rsidR="00335024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Умеют подчиняться социальным правилам и нормам, различать условную и реальную ситуации, в том числе - игровую и учебную; пользуются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словом для произвольного управления поведением. Также стоит отметить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умение быстро осваиваться в новой обстановке; стремление узнавать что-то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новое и проявление инициативы и самостоятельности в разных видах детской деятельности.</w:t>
      </w:r>
    </w:p>
    <w:p w:rsidR="009F3BE8" w:rsidRP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Диагностика психических процессов показывает положительную динамику по подготовке детей к школе.</w:t>
      </w:r>
    </w:p>
    <w:p w:rsidR="009F3BE8" w:rsidRP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Если обратить внимание на мотивационную готовность, то 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наблюдать повышенный интерес к школе у 23% детей, 77% детей показали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средний уровень. Высокая личностная готовность и самооценка, отношение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к школе отмечена у 39 детей (83%). Они знают правила общения; вступают в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контакт со сверстниками и взрослыми; управляют своим поведением без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агрессивности; быстро осваиваются в новой обстановке. У 8 детей (17%)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нормальная личностная готовность и умение вступать в отношения с учителем и сверстниками, решение ситуаций на уровне возраста ребенка.</w:t>
      </w:r>
    </w:p>
    <w:p w:rsidR="009F3BE8" w:rsidRP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 xml:space="preserve">У выпускников ДОУ сформированы необходимые социальные характеристики. Дети способны выбирать себе род занятий, участников совместной деятельности, способны к воплощению разнообразных замыслов; уверены в своих силах, открыты внешнему миру, положительно относятся к </w:t>
      </w:r>
      <w:r w:rsidRPr="009F3BE8">
        <w:rPr>
          <w:rFonts w:ascii="Times New Roman" w:hAnsi="Times New Roman" w:cs="Times New Roman"/>
          <w:sz w:val="28"/>
        </w:rPr>
        <w:lastRenderedPageBreak/>
        <w:t>себе и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к другим, обладают чувством собственного достоинства. Способны договариваться, учитывать интересы и чувства других, сопереживать неудачам и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радоваться успехам других, стараться разрешать конфликты.</w:t>
      </w:r>
    </w:p>
    <w:p w:rsid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Систематическая работа педагогов свидетельствует об эффективной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работе по развитию интеллектуальных и творческих способностей, развитию</w:t>
      </w:r>
      <w:r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>социального взаимодействия со сверстниками и взрослыми, что является основой для формирования предпосылок учебной деятельности.</w:t>
      </w:r>
    </w:p>
    <w:p w:rsid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3BE8" w:rsidRPr="009F3BE8" w:rsidRDefault="009F3BE8" w:rsidP="009F3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3BE8">
        <w:rPr>
          <w:rFonts w:ascii="Times New Roman" w:hAnsi="Times New Roman" w:cs="Times New Roman"/>
          <w:b/>
          <w:sz w:val="28"/>
        </w:rPr>
        <w:t>Участие воспитанников ДОУ в конкурсах и состязаниях различного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3BE8">
        <w:rPr>
          <w:rFonts w:ascii="Times New Roman" w:hAnsi="Times New Roman" w:cs="Times New Roman"/>
          <w:b/>
          <w:sz w:val="28"/>
        </w:rPr>
        <w:t>уровня: интеллектуальных, творческих и других в 2022 году</w:t>
      </w:r>
    </w:p>
    <w:p w:rsid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3BE8" w:rsidRP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В ДОУ созданы условия для развития творческих способностей, талантов, художественно-эстетических интересов. Реализация художественно</w:t>
      </w:r>
      <w:r>
        <w:rPr>
          <w:rFonts w:ascii="Times New Roman" w:hAnsi="Times New Roman" w:cs="Times New Roman"/>
          <w:sz w:val="28"/>
        </w:rPr>
        <w:t>-</w:t>
      </w:r>
      <w:r w:rsidRPr="009F3BE8">
        <w:rPr>
          <w:rFonts w:ascii="Times New Roman" w:hAnsi="Times New Roman" w:cs="Times New Roman"/>
          <w:sz w:val="28"/>
        </w:rPr>
        <w:t>эстетического направления осуществляется через образовательную деятельность, индивидуальную работу с детьми, создание условие для самостоятельной творческой деятельности, вовлечение детей в совместную творческую деятельность с взрослыми при подготовке к конкурсам, выставкам, организацию праздников и развлечений, экскурсий, театральных представлений.</w:t>
      </w:r>
    </w:p>
    <w:p w:rsidR="009F3BE8" w:rsidRDefault="009F3BE8" w:rsidP="009F3B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BE8">
        <w:rPr>
          <w:rFonts w:ascii="Times New Roman" w:hAnsi="Times New Roman" w:cs="Times New Roman"/>
          <w:sz w:val="28"/>
        </w:rPr>
        <w:t>В данном отчетном периоде прошли традиционные праздники «Новый</w:t>
      </w:r>
      <w:r w:rsidR="00EE1072">
        <w:rPr>
          <w:rFonts w:ascii="Times New Roman" w:hAnsi="Times New Roman" w:cs="Times New Roman"/>
          <w:sz w:val="28"/>
        </w:rPr>
        <w:t xml:space="preserve"> </w:t>
      </w:r>
      <w:r w:rsidRPr="009F3BE8">
        <w:rPr>
          <w:rFonts w:ascii="Times New Roman" w:hAnsi="Times New Roman" w:cs="Times New Roman"/>
          <w:sz w:val="28"/>
        </w:rPr>
        <w:t xml:space="preserve">год», «Международный женский день», «День защитника Отечества». </w:t>
      </w:r>
      <w:proofErr w:type="gramStart"/>
      <w:r w:rsidRPr="009F3BE8">
        <w:rPr>
          <w:rFonts w:ascii="Times New Roman" w:hAnsi="Times New Roman" w:cs="Times New Roman"/>
          <w:sz w:val="28"/>
        </w:rPr>
        <w:t>Организованы развлечения</w:t>
      </w:r>
      <w:r w:rsidR="00EE1072">
        <w:rPr>
          <w:rFonts w:ascii="Times New Roman" w:hAnsi="Times New Roman" w:cs="Times New Roman"/>
          <w:sz w:val="28"/>
        </w:rPr>
        <w:t xml:space="preserve"> «День Конституции Чеченской Республики», «День чеченского языка», «День знаний», «День защиты детей», «День России», «День Российского флага», «День рождения </w:t>
      </w:r>
      <w:proofErr w:type="spellStart"/>
      <w:r w:rsidR="00EE1072">
        <w:rPr>
          <w:rFonts w:ascii="Times New Roman" w:hAnsi="Times New Roman" w:cs="Times New Roman"/>
          <w:sz w:val="28"/>
        </w:rPr>
        <w:t>А.Кадырова</w:t>
      </w:r>
      <w:proofErr w:type="spellEnd"/>
      <w:r w:rsidR="00EE1072">
        <w:rPr>
          <w:rFonts w:ascii="Times New Roman" w:hAnsi="Times New Roman" w:cs="Times New Roman"/>
          <w:sz w:val="28"/>
        </w:rPr>
        <w:t>», День Чеченской Республики», «День Чеченской женщины», «День дошкольного работника», «День г.</w:t>
      </w:r>
      <w:r w:rsidR="00F054B1">
        <w:rPr>
          <w:rFonts w:ascii="Times New Roman" w:hAnsi="Times New Roman" w:cs="Times New Roman"/>
          <w:sz w:val="28"/>
        </w:rPr>
        <w:t xml:space="preserve"> </w:t>
      </w:r>
      <w:r w:rsidR="00EE1072">
        <w:rPr>
          <w:rFonts w:ascii="Times New Roman" w:hAnsi="Times New Roman" w:cs="Times New Roman"/>
          <w:sz w:val="28"/>
        </w:rPr>
        <w:t>Грозного», «День матери»</w:t>
      </w:r>
      <w:r w:rsidRPr="009F3BE8">
        <w:rPr>
          <w:rFonts w:ascii="Times New Roman" w:hAnsi="Times New Roman" w:cs="Times New Roman"/>
          <w:sz w:val="28"/>
        </w:rPr>
        <w:t>.</w:t>
      </w:r>
      <w:proofErr w:type="gramEnd"/>
    </w:p>
    <w:p w:rsidR="00EE1072" w:rsidRDefault="00EE1072" w:rsidP="00EE107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E1072" w:rsidRDefault="00EE1072" w:rsidP="00EE107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E1072">
        <w:rPr>
          <w:rFonts w:ascii="Times New Roman" w:hAnsi="Times New Roman" w:cs="Times New Roman"/>
          <w:b/>
          <w:sz w:val="28"/>
        </w:rPr>
        <w:t>Участие воспитанников ДОУ в</w:t>
      </w:r>
      <w:r>
        <w:rPr>
          <w:rFonts w:ascii="Times New Roman" w:hAnsi="Times New Roman" w:cs="Times New Roman"/>
          <w:b/>
          <w:sz w:val="28"/>
        </w:rPr>
        <w:t>о</w:t>
      </w:r>
      <w:r w:rsidRPr="00EE1072">
        <w:rPr>
          <w:rFonts w:ascii="Times New Roman" w:hAnsi="Times New Roman" w:cs="Times New Roman"/>
          <w:b/>
          <w:sz w:val="28"/>
        </w:rPr>
        <w:t xml:space="preserve"> всероссийских, международных конкурсах в 2022 году</w:t>
      </w:r>
    </w:p>
    <w:p w:rsidR="00EE1072" w:rsidRDefault="00EE1072" w:rsidP="00EE107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2"/>
        <w:gridCol w:w="2333"/>
        <w:gridCol w:w="2326"/>
      </w:tblGrid>
      <w:tr w:rsidR="00EE1072" w:rsidTr="00EE1072">
        <w:tc>
          <w:tcPr>
            <w:tcW w:w="594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092" w:type="dxa"/>
          </w:tcPr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Название конкурса</w:t>
            </w:r>
          </w:p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(уровень указан</w:t>
            </w:r>
          </w:p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в порядке убывания</w:t>
            </w:r>
          </w:p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статуса)</w:t>
            </w:r>
          </w:p>
        </w:tc>
        <w:tc>
          <w:tcPr>
            <w:tcW w:w="2333" w:type="dxa"/>
          </w:tcPr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ФИО ребенка / ФИО педагога, ответственного за подготовку к конкурсу</w:t>
            </w:r>
          </w:p>
        </w:tc>
        <w:tc>
          <w:tcPr>
            <w:tcW w:w="2326" w:type="dxa"/>
          </w:tcPr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EE1072" w:rsidTr="00EE1072">
        <w:tc>
          <w:tcPr>
            <w:tcW w:w="594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92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Всероссийский конкурс</w:t>
            </w:r>
          </w:p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Научно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E1072">
              <w:rPr>
                <w:rFonts w:ascii="Times New Roman" w:hAnsi="Times New Roman" w:cs="Times New Roman"/>
                <w:sz w:val="28"/>
              </w:rPr>
              <w:t>исследовательских работ обучающихся «Неоткрытые тайны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33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1 степени</w:t>
            </w:r>
          </w:p>
        </w:tc>
      </w:tr>
      <w:tr w:rsidR="00EE1072" w:rsidTr="00EE1072">
        <w:tc>
          <w:tcPr>
            <w:tcW w:w="594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092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Всероссийский конкурс</w:t>
            </w:r>
          </w:p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педагогического мастерства</w:t>
            </w:r>
          </w:p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«Золотая волшебница –</w:t>
            </w:r>
          </w:p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Осень – 2022»</w:t>
            </w:r>
          </w:p>
        </w:tc>
        <w:tc>
          <w:tcPr>
            <w:tcW w:w="2333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EE1072"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</w:tr>
      <w:tr w:rsidR="00EE1072" w:rsidTr="00EE1072">
        <w:tc>
          <w:tcPr>
            <w:tcW w:w="594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92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Всероссийский творческий конкурс певцов,</w:t>
            </w:r>
          </w:p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танцоров, чтецов «Моя</w:t>
            </w:r>
          </w:p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E1072">
              <w:rPr>
                <w:rFonts w:ascii="Times New Roman" w:hAnsi="Times New Roman" w:cs="Times New Roman"/>
                <w:sz w:val="28"/>
              </w:rPr>
              <w:t>страна - моя Россия»</w:t>
            </w:r>
          </w:p>
        </w:tc>
        <w:tc>
          <w:tcPr>
            <w:tcW w:w="2333" w:type="dxa"/>
          </w:tcPr>
          <w:p w:rsidR="00EE1072" w:rsidRPr="00EE1072" w:rsidRDefault="00EE1072" w:rsidP="00EE10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:rsidR="00EE1072" w:rsidRPr="00EE1072" w:rsidRDefault="00EE1072" w:rsidP="00EE10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</w:t>
            </w:r>
          </w:p>
        </w:tc>
      </w:tr>
    </w:tbl>
    <w:p w:rsidR="00EE1072" w:rsidRPr="00EE1072" w:rsidRDefault="00EE1072" w:rsidP="00EE1072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Выводы:</w:t>
      </w:r>
    </w:p>
    <w:p w:rsidR="00EE1072" w:rsidRPr="00EE1072" w:rsidRDefault="00EE1072" w:rsidP="00EE1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1072">
        <w:rPr>
          <w:rFonts w:ascii="Times New Roman" w:hAnsi="Times New Roman" w:cs="Times New Roman"/>
          <w:sz w:val="28"/>
        </w:rPr>
        <w:t>В ДОУ созданы условия для развития интересов, инициативы, самостоятельности, способностей детей в соответствии с целевыми ориентирами на</w:t>
      </w:r>
      <w:r>
        <w:rPr>
          <w:rFonts w:ascii="Times New Roman" w:hAnsi="Times New Roman" w:cs="Times New Roman"/>
          <w:sz w:val="28"/>
        </w:rPr>
        <w:t xml:space="preserve"> </w:t>
      </w:r>
      <w:r w:rsidRPr="00EE1072">
        <w:rPr>
          <w:rFonts w:ascii="Times New Roman" w:hAnsi="Times New Roman" w:cs="Times New Roman"/>
          <w:sz w:val="28"/>
        </w:rPr>
        <w:t>этапе завершения дошкольного образования. В 2022 году достаточно высоко</w:t>
      </w:r>
      <w:r>
        <w:rPr>
          <w:rFonts w:ascii="Times New Roman" w:hAnsi="Times New Roman" w:cs="Times New Roman"/>
          <w:sz w:val="28"/>
        </w:rPr>
        <w:t xml:space="preserve"> </w:t>
      </w:r>
      <w:r w:rsidRPr="00EE1072">
        <w:rPr>
          <w:rFonts w:ascii="Times New Roman" w:hAnsi="Times New Roman" w:cs="Times New Roman"/>
          <w:sz w:val="28"/>
        </w:rPr>
        <w:t>представлена результативность участия детей в конкурсах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E1072">
        <w:rPr>
          <w:rFonts w:ascii="Times New Roman" w:hAnsi="Times New Roman" w:cs="Times New Roman"/>
          <w:sz w:val="28"/>
        </w:rPr>
        <w:t>уровня. Однако, зачастую участниками творческих мероприятий становятся</w:t>
      </w:r>
      <w:r>
        <w:rPr>
          <w:rFonts w:ascii="Times New Roman" w:hAnsi="Times New Roman" w:cs="Times New Roman"/>
          <w:sz w:val="28"/>
        </w:rPr>
        <w:t xml:space="preserve"> </w:t>
      </w:r>
      <w:r w:rsidRPr="00EE1072">
        <w:rPr>
          <w:rFonts w:ascii="Times New Roman" w:hAnsi="Times New Roman" w:cs="Times New Roman"/>
          <w:sz w:val="28"/>
        </w:rPr>
        <w:t>одни и те же дети, проявляющие активную жизненную позицию вместе со</w:t>
      </w:r>
      <w:r>
        <w:rPr>
          <w:rFonts w:ascii="Times New Roman" w:hAnsi="Times New Roman" w:cs="Times New Roman"/>
          <w:sz w:val="28"/>
        </w:rPr>
        <w:t xml:space="preserve"> </w:t>
      </w:r>
      <w:r w:rsidRPr="00EE1072">
        <w:rPr>
          <w:rFonts w:ascii="Times New Roman" w:hAnsi="Times New Roman" w:cs="Times New Roman"/>
          <w:sz w:val="28"/>
        </w:rPr>
        <w:t>своими родителями.</w:t>
      </w:r>
    </w:p>
    <w:p w:rsidR="00EE1072" w:rsidRDefault="00EE1072" w:rsidP="00EE1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1072">
        <w:rPr>
          <w:rFonts w:ascii="Times New Roman" w:hAnsi="Times New Roman" w:cs="Times New Roman"/>
          <w:sz w:val="28"/>
        </w:rPr>
        <w:t>Перспектива</w:t>
      </w:r>
      <w:r>
        <w:rPr>
          <w:rFonts w:ascii="Times New Roman" w:hAnsi="Times New Roman" w:cs="Times New Roman"/>
          <w:sz w:val="28"/>
        </w:rPr>
        <w:t xml:space="preserve">: </w:t>
      </w:r>
      <w:r w:rsidRPr="00EE1072">
        <w:rPr>
          <w:rFonts w:ascii="Times New Roman" w:hAnsi="Times New Roman" w:cs="Times New Roman"/>
          <w:sz w:val="28"/>
        </w:rPr>
        <w:t>Продолжить работу по формированию творческих способностей у воспитанников, используя новые формы и активизировать работу по привлечению к участию в конкурсах и иных мероприятиях большего количества детей, формированию мотивации к творческой и продуктивной деятельности.</w:t>
      </w: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D2476" w:rsidRPr="00AD2476" w:rsidRDefault="00AD2476" w:rsidP="00AD24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2476">
        <w:rPr>
          <w:rFonts w:ascii="Times New Roman" w:hAnsi="Times New Roman" w:cs="Times New Roman"/>
          <w:b/>
          <w:sz w:val="28"/>
        </w:rPr>
        <w:t>5. Оценка организации образовательного процесса</w:t>
      </w: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ФГОС ДО.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В основе организации образовательного процесса определен комплексно-тематический принцип планирования, в основе которого заложены темы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(праздники, события, даты), которые ориентированы на все направления развития ребенка.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В 2022 году на педагогическом совете ДОУ разработан новый экспериментальный комплексно-тематический план с учетом принципа гибкого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планирования. Методической службой ДОУ разработана инструкция по планированию образовательной деятельности с детьми на основе их интересов и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предпочтений, внедрены примерные сетки проектного комплексно</w:t>
      </w:r>
      <w:r>
        <w:rPr>
          <w:rFonts w:ascii="Times New Roman" w:hAnsi="Times New Roman" w:cs="Times New Roman"/>
          <w:sz w:val="28"/>
        </w:rPr>
        <w:t>-</w:t>
      </w:r>
      <w:r w:rsidRPr="00AD2476">
        <w:rPr>
          <w:rFonts w:ascii="Times New Roman" w:hAnsi="Times New Roman" w:cs="Times New Roman"/>
          <w:sz w:val="28"/>
        </w:rPr>
        <w:t>тематического планирования образовательного процесса на учебный год для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 xml:space="preserve">младшего, среднего и старшего дошкольного возраста. </w:t>
      </w:r>
      <w:r w:rsidRPr="00AD2476">
        <w:rPr>
          <w:rFonts w:ascii="Times New Roman" w:hAnsi="Times New Roman" w:cs="Times New Roman"/>
          <w:sz w:val="28"/>
        </w:rPr>
        <w:lastRenderedPageBreak/>
        <w:t>Каждый год комплексно-тематический план совершенствуется, дополняется и утверждается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на Педагогическом совете в начале учебного года.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 xml:space="preserve">В 2022 году </w:t>
      </w:r>
      <w:proofErr w:type="spellStart"/>
      <w:r w:rsidRPr="00AD2476">
        <w:rPr>
          <w:rFonts w:ascii="Times New Roman" w:hAnsi="Times New Roman" w:cs="Times New Roman"/>
          <w:sz w:val="28"/>
        </w:rPr>
        <w:t>Минпросвещение</w:t>
      </w:r>
      <w:proofErr w:type="spellEnd"/>
      <w:r w:rsidRPr="00AD2476">
        <w:rPr>
          <w:rFonts w:ascii="Times New Roman" w:hAnsi="Times New Roman" w:cs="Times New Roman"/>
          <w:sz w:val="28"/>
        </w:rPr>
        <w:t xml:space="preserve"> рекомендовало знакомить детей с </w:t>
      </w:r>
      <w:proofErr w:type="spellStart"/>
      <w:r w:rsidRPr="00AD2476">
        <w:rPr>
          <w:rFonts w:ascii="Times New Roman" w:hAnsi="Times New Roman" w:cs="Times New Roman"/>
          <w:sz w:val="28"/>
        </w:rPr>
        <w:t>госсимволами</w:t>
      </w:r>
      <w:proofErr w:type="spellEnd"/>
      <w:r w:rsidRPr="00AD2476">
        <w:rPr>
          <w:rFonts w:ascii="Times New Roman" w:hAnsi="Times New Roman" w:cs="Times New Roman"/>
          <w:sz w:val="28"/>
        </w:rPr>
        <w:t xml:space="preserve"> (письмо </w:t>
      </w:r>
      <w:proofErr w:type="spellStart"/>
      <w:r w:rsidRPr="00AD2476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AD2476">
        <w:rPr>
          <w:rFonts w:ascii="Times New Roman" w:hAnsi="Times New Roman" w:cs="Times New Roman"/>
          <w:sz w:val="28"/>
        </w:rPr>
        <w:t xml:space="preserve"> от 15.04.2022 № СК-295/06). Для этого</w:t>
      </w:r>
      <w:r>
        <w:rPr>
          <w:rFonts w:ascii="Times New Roman" w:hAnsi="Times New Roman" w:cs="Times New Roman"/>
          <w:sz w:val="28"/>
        </w:rPr>
        <w:t xml:space="preserve">  </w:t>
      </w:r>
      <w:r w:rsidRPr="00AD2476">
        <w:rPr>
          <w:rFonts w:ascii="Times New Roman" w:hAnsi="Times New Roman" w:cs="Times New Roman"/>
          <w:sz w:val="28"/>
        </w:rPr>
        <w:t>в пространственную образовательную среду детского сада в 2022 году включены государственные символы России. Воспитатели проводили тематические мероприятия в доступных для дошкольников формах в рамках всех образовательных областей: социально-коммуникативного, познавательного, речевого, художественно-эстетического и физического развития.</w:t>
      </w: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В 2022 году скорректировали ООП ДО, включили новые формы работы, которые позволили воспитанникам лучше изучить государственные символы и их значение в рамках всех образовательных областей.</w:t>
      </w: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3077"/>
        <w:gridCol w:w="3963"/>
      </w:tblGrid>
      <w:tr w:rsidR="00AD2476" w:rsidRPr="00AD2476" w:rsidTr="00AD2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Образовательная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Формы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Что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должен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усвоить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воспитанник</w:t>
            </w:r>
            <w:proofErr w:type="spellEnd"/>
          </w:p>
        </w:tc>
      </w:tr>
      <w:tr w:rsidR="00AD2476" w:rsidRPr="00AD2476" w:rsidTr="00AD2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Познавательное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госсимволах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олицетворяющих Родину</w:t>
            </w:r>
          </w:p>
        </w:tc>
      </w:tr>
      <w:tr w:rsidR="00AD2476" w:rsidRPr="00AD2476" w:rsidTr="00AD2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Социально-коммуникативное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AD2476" w:rsidRPr="00AD2476" w:rsidTr="00AD2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Речевое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госсимволах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страны и ее истории</w:t>
            </w:r>
          </w:p>
        </w:tc>
      </w:tr>
      <w:tr w:rsidR="00AD2476" w:rsidRPr="00AD2476" w:rsidTr="00AD2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Художественно-эстетическое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lastRenderedPageBreak/>
              <w:t>развитие</w:t>
            </w:r>
            <w:proofErr w:type="spellEnd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Творческие формы – рисование, лепка, </w:t>
            </w: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художественное слово, конструирование и др.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Научиться ассоциативно связывать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госсимволы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 </w:t>
            </w: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важными историческими событиями страны</w:t>
            </w:r>
          </w:p>
        </w:tc>
      </w:tr>
      <w:tr w:rsidR="00AD2476" w:rsidRPr="00AD2476" w:rsidTr="00AD2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lastRenderedPageBreak/>
              <w:t>Физическое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Спортивные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Научиться использовать </w:t>
            </w:r>
            <w:proofErr w:type="spellStart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госсимволы</w:t>
            </w:r>
            <w:proofErr w:type="spellEnd"/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 спортивных мероприятиях,</w:t>
            </w:r>
          </w:p>
          <w:p w:rsidR="00AD2476" w:rsidRPr="00AD2476" w:rsidRDefault="00AD2476" w:rsidP="00AD2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24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узнать, с чем данная норма и традиции связаны</w:t>
            </w:r>
          </w:p>
        </w:tc>
      </w:tr>
    </w:tbl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В комплексно-тематический план рабочей программы воспитания в отчетном году внесены изменения и включены: День народного единства,   День России, День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памяти и скорби, День государственного флага Российской Федерации, День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семьи, любви и верности.</w:t>
      </w:r>
    </w:p>
    <w:p w:rsidR="00EE1072" w:rsidRPr="00EE1072" w:rsidRDefault="00F054B1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cr/>
        <w:t xml:space="preserve"> </w:t>
      </w:r>
    </w:p>
    <w:p w:rsidR="00AD2476" w:rsidRPr="00AD2476" w:rsidRDefault="00AD2476" w:rsidP="00AD24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2476">
        <w:rPr>
          <w:rFonts w:ascii="Times New Roman" w:hAnsi="Times New Roman" w:cs="Times New Roman"/>
          <w:b/>
          <w:sz w:val="28"/>
        </w:rPr>
        <w:t>Педагогические технологии и методики обучения,</w:t>
      </w:r>
    </w:p>
    <w:p w:rsidR="00AD2476" w:rsidRPr="00AD2476" w:rsidRDefault="00AD2476" w:rsidP="00AD24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2476">
        <w:rPr>
          <w:rFonts w:ascii="Times New Roman" w:hAnsi="Times New Roman" w:cs="Times New Roman"/>
          <w:b/>
          <w:sz w:val="28"/>
        </w:rPr>
        <w:t>применяемые в образовательном процессе ДОУ</w:t>
      </w: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Педагоги ДОУ в образовательной практике широко используют инновационные элементы программы «От рождения до школы»: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- утренний и вечерний круги в форме развивающего общения (развивающего диалога) предоставляет большие возможности для 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 xml:space="preserve">детского сообщества, развития когнитивных и коммуникативных способностей, </w:t>
      </w:r>
      <w:proofErr w:type="spellStart"/>
      <w:r w:rsidRPr="00AD2476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AD2476">
        <w:rPr>
          <w:rFonts w:ascii="Times New Roman" w:hAnsi="Times New Roman" w:cs="Times New Roman"/>
          <w:sz w:val="28"/>
        </w:rPr>
        <w:t xml:space="preserve"> детей: все группы ДОУ;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- обогащенные игры в центрах активности.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 xml:space="preserve">- элементы </w:t>
      </w:r>
      <w:proofErr w:type="spellStart"/>
      <w:r w:rsidRPr="00AD2476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AD2476">
        <w:rPr>
          <w:rFonts w:ascii="Times New Roman" w:hAnsi="Times New Roman" w:cs="Times New Roman"/>
          <w:sz w:val="28"/>
        </w:rPr>
        <w:t xml:space="preserve"> технологий.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Во всех возрастных группах для анализа заболеваемости, 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дифференцированного подхода к индивидуальной работе с детьми воспитатели заполняют «карты здоровья», где указываются показатели здоровья детей: группа здоровья, имеющиеся хронические заболевания, заболеваемость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по месяцам.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Воспитатели применяют комплексы физкультминуток, динамических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пауз, пальчиковых гимнастик, владеют методикой проведения утренней гимнастики, гимнастики пробуждения, физкультурных занятий. Все воспитатели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знают программные задачи и методику работы по разделу «Физическое развитие».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Одной из эффективных форм образовательной работы с дошкольниками является проектная деятельность. В практике ДОУ в 2022 году реализовывались следующие типы проектов: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lastRenderedPageBreak/>
        <w:t>1.Исследовательско-творческие: дети экспериментируют, а затем результаты оформляют в виде газет, драматизации, детского дизайна: «Времена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года»; «</w:t>
      </w:r>
      <w:r>
        <w:rPr>
          <w:rFonts w:ascii="Times New Roman" w:hAnsi="Times New Roman" w:cs="Times New Roman"/>
          <w:sz w:val="28"/>
        </w:rPr>
        <w:t>Т</w:t>
      </w:r>
      <w:r w:rsidRPr="00AD2476">
        <w:rPr>
          <w:rFonts w:ascii="Times New Roman" w:hAnsi="Times New Roman" w:cs="Times New Roman"/>
          <w:sz w:val="28"/>
        </w:rPr>
        <w:t>ранспорт»; «Подарки осени»; «Животные разных стран»;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«Огород на окне»; «Здоровей-ка!» и др.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AD2476">
        <w:rPr>
          <w:rFonts w:ascii="Times New Roman" w:hAnsi="Times New Roman" w:cs="Times New Roman"/>
          <w:sz w:val="28"/>
        </w:rPr>
        <w:t>Ролево</w:t>
      </w:r>
      <w:proofErr w:type="spellEnd"/>
      <w:r w:rsidRPr="00AD2476">
        <w:rPr>
          <w:rFonts w:ascii="Times New Roman" w:hAnsi="Times New Roman" w:cs="Times New Roman"/>
          <w:sz w:val="28"/>
        </w:rPr>
        <w:t>-игровые (с элементами творческих игр, когда дети входят в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образ персонажей сказки и решают по-своему поставленную проблему).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3.Информационно-практико-ориентированные: дети собирают информацию и реализуют ее, ориентируясь на социальные интересы (оформление и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дизайн группы, витражи и др.): «Наши имена», «Моя мама - самая лучшая», «Защитники земли», «Слава армии родной», «Наш любимый детский сад» и др.</w:t>
      </w:r>
    </w:p>
    <w:p w:rsidR="00AD2476" w:rsidRP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4.Творческие (оформление результата в виде детского праздника, детского дизайна и т.д.);</w:t>
      </w:r>
    </w:p>
    <w:p w:rsidR="00EE1072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5.Нормативные (проекты по созданию новых норм, соблюдению правил в разных нормативных ситуациях: «Книга правил поведения ребенка в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детском саду, дома» и др.).</w:t>
      </w:r>
    </w:p>
    <w:p w:rsidR="00AD2476" w:rsidRDefault="00AD2476" w:rsidP="00AD24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D2476" w:rsidRPr="00AD2476" w:rsidRDefault="00AD2476" w:rsidP="00AD24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2476">
        <w:rPr>
          <w:rFonts w:ascii="Times New Roman" w:hAnsi="Times New Roman" w:cs="Times New Roman"/>
          <w:b/>
          <w:sz w:val="28"/>
        </w:rPr>
        <w:t>6. Оценка качества кадрового обеспечения</w:t>
      </w: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D2476" w:rsidRDefault="00AD2476" w:rsidP="00AD2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2476">
        <w:rPr>
          <w:rFonts w:ascii="Times New Roman" w:hAnsi="Times New Roman" w:cs="Times New Roman"/>
          <w:sz w:val="28"/>
        </w:rPr>
        <w:t>В соответствии со штатным расписанием в ДОУ на 31.12.2022 в ДОУ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 xml:space="preserve">работали </w:t>
      </w:r>
      <w:r w:rsidR="002A69BF">
        <w:rPr>
          <w:rFonts w:ascii="Times New Roman" w:hAnsi="Times New Roman" w:cs="Times New Roman"/>
          <w:sz w:val="28"/>
        </w:rPr>
        <w:t>13</w:t>
      </w:r>
      <w:r w:rsidRPr="00AD2476">
        <w:rPr>
          <w:rFonts w:ascii="Times New Roman" w:hAnsi="Times New Roman" w:cs="Times New Roman"/>
          <w:sz w:val="28"/>
        </w:rPr>
        <w:t xml:space="preserve"> педагогов, которые имели различный возрастной ценз и педагогический стаж работы. Уровень квалификации педагогических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AD2476">
        <w:rPr>
          <w:rFonts w:ascii="Times New Roman" w:hAnsi="Times New Roman" w:cs="Times New Roman"/>
          <w:sz w:val="28"/>
        </w:rPr>
        <w:t>соответствует требованиям действующего законодательства в РФ.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Анализ системы работы с кадрами предполагает составление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характеристик педагогического коллектива (по стажу работы, наличию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квалификационной категории, обучения на курсах повышения квалификации).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Отмечаются факторы, стимулирующие (или тормозящие) творческое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педагогов (факторы: административно-управленческие, методические,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психологические, социальные, материальные). Проводится анализ фактического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уровня профессиональной подготовки каждого воспитателя. Дифференцированно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определяются профессиональные потребности педагогов. Данное направление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включает в себя и анализ процесса самообразования педагога и составление карты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профессиональной деятельности педагога (персонифицированные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повышения квалификации).</w:t>
      </w:r>
    </w:p>
    <w:p w:rsid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Система работы с педагогическими кадрами ориентируется на реализуемую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 xml:space="preserve">основную образовательную программу, которая определяет </w:t>
      </w:r>
      <w:r w:rsidRPr="00B92603">
        <w:rPr>
          <w:rFonts w:ascii="Times New Roman" w:hAnsi="Times New Roman" w:cs="Times New Roman"/>
          <w:sz w:val="28"/>
        </w:rPr>
        <w:lastRenderedPageBreak/>
        <w:t>формы, методы и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содержание деятельности каждого педагога и всего педагогического коллектива в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целом. В основе этой системы лежит диагностика профессиональной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деятельности педагогов, которая помогает оценить компетентность 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педагога, выявить его запросы и потребности.</w:t>
      </w:r>
    </w:p>
    <w:p w:rsid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Педагогический коллектив ДО У стабилен по своему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составу. По стажу работы педагогический коллектив представляет собой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преобладание опытных педагогов, что позволяет сохранять и передавать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традиции, способствует обмену опытом и повышению профессионализма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работников внутри учреждения. Педагогический коллектив отличается большим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творческим потенциалом, большая часть педагогов находятся в творческом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поиске, повышая свой профессиональный уровень самообразованием. Наблюдается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устойчивая тенденция повышения квалификационного уровня педагогов по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собственной инициативе. В дошкольном учре</w:t>
      </w:r>
      <w:r>
        <w:rPr>
          <w:rFonts w:ascii="Times New Roman" w:hAnsi="Times New Roman" w:cs="Times New Roman"/>
          <w:sz w:val="28"/>
        </w:rPr>
        <w:t>ж</w:t>
      </w:r>
      <w:r w:rsidRPr="00B92603">
        <w:rPr>
          <w:rFonts w:ascii="Times New Roman" w:hAnsi="Times New Roman" w:cs="Times New Roman"/>
          <w:sz w:val="28"/>
        </w:rPr>
        <w:t>дении создана система 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профессиональной квалификации педагогов, постоянно совершенствуются 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для профессиональной самореализации всех педагогов.</w:t>
      </w:r>
    </w:p>
    <w:p w:rsid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Каждому педагогу предоставлена возможность повысить свою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квалификацию через различные формы обучения: очные и дистанционные курсы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повышения квалификации</w:t>
      </w:r>
      <w:r>
        <w:rPr>
          <w:rFonts w:ascii="Times New Roman" w:hAnsi="Times New Roman" w:cs="Times New Roman"/>
          <w:sz w:val="28"/>
        </w:rPr>
        <w:t>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92603">
        <w:rPr>
          <w:rFonts w:ascii="Times New Roman" w:hAnsi="Times New Roman" w:cs="Times New Roman"/>
          <w:b/>
          <w:sz w:val="28"/>
        </w:rPr>
        <w:t>Вывод: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Кадровый состав ДОУ в целом стабилен. В учреждении созданы кадровые условия, обеспечивающие развитие образовательной инфраструктуры в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соответствии с требованиями времени и законодательства.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Профессиональный коллектив воспитателей и специалистов успешно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внедряет в работу инновационные преобразования и исследовательскую деятельность, обладает умением проектировать образовательный процесс и достигать запланированные результаты. В ДОУ проводится систематическая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работа по выявлению положительного опыта работы педагогов с детьми по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разным направлениям деятельности.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В ДОУ идет прирост педагогов со стажем работы до 3 лет, поэтому актуальным направлением в методической работе детского сада остается организация наставничества, которое помогает молодым педагогам адаптироваться, получить методическую поддержку в профессиональном становлении.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Перспектива</w:t>
      </w:r>
      <w:r>
        <w:rPr>
          <w:rFonts w:ascii="Times New Roman" w:hAnsi="Times New Roman" w:cs="Times New Roman"/>
          <w:sz w:val="28"/>
        </w:rPr>
        <w:t>: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В перспективе в 2023 году планируется участие ДОУ, педагогов в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 xml:space="preserve">творческих конкурсах и конкурсах профессионального мастерства на различных уровнях, распространять опыт работы через участие в </w:t>
      </w:r>
      <w:r w:rsidRPr="00B92603">
        <w:rPr>
          <w:rFonts w:ascii="Times New Roman" w:hAnsi="Times New Roman" w:cs="Times New Roman"/>
          <w:sz w:val="28"/>
        </w:rPr>
        <w:lastRenderedPageBreak/>
        <w:t>конференциях,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круглых столах, публикации в сборниках, на муниципальном этапе профессионального конкурса педагогического мастерства «Воспитатель года –2023», а также аттестация педагогических работников с целью присвоения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им квалификационной категории.</w:t>
      </w:r>
    </w:p>
    <w:p w:rsid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2603" w:rsidRPr="00B92603" w:rsidRDefault="00B92603" w:rsidP="00B926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92603">
        <w:rPr>
          <w:rFonts w:ascii="Times New Roman" w:hAnsi="Times New Roman" w:cs="Times New Roman"/>
          <w:b/>
          <w:sz w:val="28"/>
        </w:rPr>
        <w:t>7. Оценка качества учебно-методического обеспечения</w:t>
      </w:r>
    </w:p>
    <w:p w:rsid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В ДОУ имеется необходимый программно-методический комплект,</w:t>
      </w:r>
      <w:r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 xml:space="preserve">подобранный с </w:t>
      </w:r>
      <w:proofErr w:type="spellStart"/>
      <w:r w:rsidRPr="00B92603">
        <w:rPr>
          <w:rFonts w:ascii="Times New Roman" w:hAnsi="Times New Roman" w:cs="Times New Roman"/>
          <w:sz w:val="28"/>
        </w:rPr>
        <w:t>учѐтом</w:t>
      </w:r>
      <w:proofErr w:type="spellEnd"/>
      <w:r w:rsidRPr="00B92603">
        <w:rPr>
          <w:rFonts w:ascii="Times New Roman" w:hAnsi="Times New Roman" w:cs="Times New Roman"/>
          <w:sz w:val="28"/>
        </w:rPr>
        <w:t xml:space="preserve"> ФГОС ДО, предназначенный для реализации образовательных программ ДОУ, пособия, разработки, дидактический материал.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Программно-методическое обеспечение: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- программно-методический комплект примерной общеобразовательной программы дошкольного образования «От рождения до школы» под ред.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 xml:space="preserve">Н.Е. </w:t>
      </w:r>
      <w:proofErr w:type="spellStart"/>
      <w:r w:rsidRPr="00B92603">
        <w:rPr>
          <w:rFonts w:ascii="Times New Roman" w:hAnsi="Times New Roman" w:cs="Times New Roman"/>
          <w:sz w:val="28"/>
        </w:rPr>
        <w:t>Веракса</w:t>
      </w:r>
      <w:proofErr w:type="spellEnd"/>
      <w:r w:rsidRPr="00B92603">
        <w:rPr>
          <w:rFonts w:ascii="Times New Roman" w:hAnsi="Times New Roman" w:cs="Times New Roman"/>
          <w:sz w:val="28"/>
        </w:rPr>
        <w:t>, Т.С. Комаровой, М.А. Васильевой и другие методические пособия.</w:t>
      </w:r>
      <w:r w:rsidR="003567A8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Для эффективной организации учебного процесса в ДОУ в 2022 году</w:t>
      </w:r>
      <w:r w:rsidR="003567A8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 xml:space="preserve">осуществлено обновление учебно-методического комплекта примерной общеобразовательной программы дошкольного образования под ред. Н.Е. </w:t>
      </w:r>
      <w:proofErr w:type="spellStart"/>
      <w:r w:rsidRPr="00B92603">
        <w:rPr>
          <w:rFonts w:ascii="Times New Roman" w:hAnsi="Times New Roman" w:cs="Times New Roman"/>
          <w:sz w:val="28"/>
        </w:rPr>
        <w:t>Веракса</w:t>
      </w:r>
      <w:proofErr w:type="spellEnd"/>
      <w:r w:rsidRPr="00B92603">
        <w:rPr>
          <w:rFonts w:ascii="Times New Roman" w:hAnsi="Times New Roman" w:cs="Times New Roman"/>
          <w:sz w:val="28"/>
        </w:rPr>
        <w:t>, Т.С. Комаровой, М.А. Васильевой «От рождения до школы» (изд-во</w:t>
      </w:r>
      <w:r w:rsidR="003567A8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«Мозаика-Синтез»).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Библиотечный фонд располагается в методическом кабинете, кабинетах специалистов, в группах детского сада имеется банк необходимых учебно-методических пособий, рекомендованных для планирования образовательной работы в соответствии с обязательной частью ООП ДО и ежегодно</w:t>
      </w:r>
      <w:r w:rsidR="003567A8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пополняется методической и детской художественной литературой.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Для обеспечения успешной и целенаправленной работы педагогов в</w:t>
      </w:r>
      <w:r w:rsidR="003567A8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оснащении методического кабинета имеются: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- нормативные документы;</w:t>
      </w:r>
    </w:p>
    <w:p w:rsidR="00B92603" w:rsidRP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- учебно-методическое обеспечение (программы, учебные пособия,</w:t>
      </w:r>
      <w:r w:rsidR="003567A8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рекомендации по каждому разделу программы, опыты работы, перспективные</w:t>
      </w:r>
      <w:r w:rsidR="003567A8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t>планы, тематические проекты, конспекты занятий и других форм организации детской деятельности в разных возрастных группах);</w:t>
      </w:r>
    </w:p>
    <w:p w:rsidR="00B92603" w:rsidRDefault="00B92603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>- репродукции картин, дидактические пособия, раздаточный и демонстрационный материал.</w:t>
      </w:r>
    </w:p>
    <w:p w:rsidR="003567A8" w:rsidRDefault="003567A8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67A8" w:rsidRPr="003567A8" w:rsidRDefault="003567A8" w:rsidP="003567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67A8">
        <w:rPr>
          <w:rFonts w:ascii="Times New Roman" w:hAnsi="Times New Roman" w:cs="Times New Roman"/>
          <w:b/>
          <w:sz w:val="28"/>
        </w:rPr>
        <w:t>Эффективность методического сопровождения в ДОУ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lastRenderedPageBreak/>
        <w:t>С целью обеспечения эффективности системы внутреннего управления,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совершенствования и развития всей жизнедеятельности учреждения в ДОУ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работает методическая служба. В ее компетенции входит создание единого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информационного пространства и регулирование информационных потоков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управленческой и научно-методической документации, концентрирование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ценного опыта достижений в образовательной практике, проведение мониторинговых и аттестационных процедур для объективного анализа 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развития и достигнутых результатов, создание условий для профессионального роста и развития потенциала каждого педагога.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При организации методической поддержки педагогов используются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разнообразные формы работы: групповые (семинары-практикумы - «Педагогические принципы организации сюжетно-ролевой игры», педагогические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мастерские - «Нетрадиционные техники рисования», творческие лаборатории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– «Проектирование образовательной программы», коллективный просмотр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педагогического процесса – «На зарядку становись!», тренинги – «Двигательно-оздоровительные моменты в режиме дня», мастер-классы «Играем со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словами», «Тема моря в живописи и музыке» и др.), индивидуальные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(наблюдение образовательного процесса, беседы, консультации).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Анализ методической работы за 2022 год показал достаточно высокую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эффективность объединения педагогов в творческие группы, которые являются генераторами идей обновления образовательной деятельности с детьми,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проявлением и воплощением в работу ДОУ творческих, профессиональных,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развивающих направлений, разнообразных форм взаимодействия с детьми 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их родителями с </w:t>
      </w:r>
      <w:proofErr w:type="spellStart"/>
      <w:r w:rsidRPr="003567A8">
        <w:rPr>
          <w:rFonts w:ascii="Times New Roman" w:hAnsi="Times New Roman" w:cs="Times New Roman"/>
          <w:sz w:val="28"/>
        </w:rPr>
        <w:t>учѐтом</w:t>
      </w:r>
      <w:proofErr w:type="spellEnd"/>
      <w:r w:rsidRPr="003567A8">
        <w:rPr>
          <w:rFonts w:ascii="Times New Roman" w:hAnsi="Times New Roman" w:cs="Times New Roman"/>
          <w:sz w:val="28"/>
        </w:rPr>
        <w:t xml:space="preserve"> современных образовательных стандартов.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Актуальным направлением в методической работе детского сада была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3567A8">
        <w:rPr>
          <w:rFonts w:ascii="Times New Roman" w:hAnsi="Times New Roman" w:cs="Times New Roman"/>
          <w:sz w:val="28"/>
        </w:rPr>
        <w:t>остаѐтся</w:t>
      </w:r>
      <w:proofErr w:type="spellEnd"/>
      <w:r w:rsidRPr="003567A8">
        <w:rPr>
          <w:rFonts w:ascii="Times New Roman" w:hAnsi="Times New Roman" w:cs="Times New Roman"/>
          <w:sz w:val="28"/>
        </w:rPr>
        <w:t xml:space="preserve"> организация наставничества, которое помогает адаптироваться не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только молодым педагогам но, и педагогам, пришедшим из других детских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садов, вышедших после декретного отпуска, получить методическую поддержку в профессиональном становлении.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Важное значение для личностной и профессиональной самореализации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педагога, признания высоких результатов его труда является участие в конкурсах педагогического мастерства.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67A8">
        <w:rPr>
          <w:rFonts w:ascii="Times New Roman" w:hAnsi="Times New Roman" w:cs="Times New Roman"/>
          <w:b/>
          <w:sz w:val="28"/>
        </w:rPr>
        <w:t>Вывод: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Учебно-методическая обеспеченность всех групп находится на удовлетворительном уровне. В 2022 году продолжилось обновление учебно</w:t>
      </w:r>
      <w:r>
        <w:rPr>
          <w:rFonts w:ascii="Times New Roman" w:hAnsi="Times New Roman" w:cs="Times New Roman"/>
          <w:sz w:val="28"/>
        </w:rPr>
        <w:t>-</w:t>
      </w:r>
      <w:r w:rsidRPr="003567A8">
        <w:rPr>
          <w:rFonts w:ascii="Times New Roman" w:hAnsi="Times New Roman" w:cs="Times New Roman"/>
          <w:sz w:val="28"/>
        </w:rPr>
        <w:t>методической литературы для организации образовательного процесса в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ДОУ.</w:t>
      </w:r>
    </w:p>
    <w:p w:rsidR="003567A8" w:rsidRDefault="003567A8" w:rsidP="00B92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67A8" w:rsidRPr="003567A8" w:rsidRDefault="003567A8" w:rsidP="003567A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b/>
          <w:sz w:val="28"/>
        </w:rPr>
        <w:t>8. Оценка качества библиотечно-информационного обеспечения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Библиотека в ДОУ расположена в методическом кабинете. Весь книжный фонд условно разделен на три части и включает в себя: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- книги для педагогов (методическая и справочная литература, словари);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- книги для воспитанников: энциклопедии, сборники сказок, малых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фольклорных форм, познавательной литературы, произведения русских и зарубежных поэтов и писателей;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- познавательная литература;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- большеформатные энциклопедии «Космические дали», «Большая энциклопедия о животных»; сборники сказок коллекции «Золотые сказки»,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«100 сказок», «Большая книга русских сказок» литературно-художественного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издания;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- серия книг «Библиотеки домашнего чтения» - «Лучшие произведения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для детей 3 - 7 лет», «Времена года».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Библиотечный фонд востребован педагогами, воспитанниками и родителями. ДОУ оснащено современной информационной базой – имеется доступ в сеть Интернет, функционирует официальный сайт,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имеется электронная почта.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В 2022 году сайт ДОУ полностью доработан с учетом требований к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информации, размещаемой на сайтах образовательных организаций. Сайт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снабжен версией для слабовидящих, на нем имеются разделы: главная страница, сведения об образовательной организации, фотоальбомы, обратная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связь, информация для родителей, информация для педагогов, достижения,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документы, предписания, итоги финансового года, отчет о </w:t>
      </w:r>
      <w:proofErr w:type="spellStart"/>
      <w:r w:rsidRPr="003567A8">
        <w:rPr>
          <w:rFonts w:ascii="Times New Roman" w:hAnsi="Times New Roman" w:cs="Times New Roman"/>
          <w:sz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ДОУ.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Сайт регулярно обновляется. На страницах сайта педагоги и специалисты систематически размещают свои рекомендации, интересный практический материал, новости из жизни детей в ДОУ. Родители воспитанников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знают и пользуются для связи с педагогами и администрацией ДОУ электронной почтой. Информация о деятельности ДОУ открыта и доступна для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заинтересованных лиц на сайте, в информационных уголках групп, на стендах ДОУ. Все локальные нормативные акты в соответствии с требованиями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законодательства закреплены электронной цифровой подписью.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В ДОУ создана информационно-техническая база, которая постоянно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пополняется. Имеются </w:t>
      </w:r>
      <w:r w:rsidR="002A69BF">
        <w:rPr>
          <w:rFonts w:ascii="Times New Roman" w:hAnsi="Times New Roman" w:cs="Times New Roman"/>
          <w:sz w:val="28"/>
        </w:rPr>
        <w:t>2</w:t>
      </w:r>
      <w:r w:rsidRPr="003567A8">
        <w:rPr>
          <w:rFonts w:ascii="Times New Roman" w:hAnsi="Times New Roman" w:cs="Times New Roman"/>
          <w:sz w:val="28"/>
        </w:rPr>
        <w:t xml:space="preserve"> компьютеров с выходом в Интернет, </w:t>
      </w:r>
      <w:r w:rsidR="002A69BF">
        <w:rPr>
          <w:rFonts w:ascii="Times New Roman" w:hAnsi="Times New Roman" w:cs="Times New Roman"/>
          <w:sz w:val="28"/>
        </w:rPr>
        <w:t>1 принтер</w:t>
      </w:r>
      <w:r w:rsidRPr="003567A8">
        <w:rPr>
          <w:rFonts w:ascii="Times New Roman" w:hAnsi="Times New Roman" w:cs="Times New Roman"/>
          <w:sz w:val="28"/>
        </w:rPr>
        <w:t xml:space="preserve">, </w:t>
      </w:r>
      <w:r w:rsidRPr="003567A8">
        <w:rPr>
          <w:rFonts w:ascii="Times New Roman" w:hAnsi="Times New Roman" w:cs="Times New Roman"/>
          <w:sz w:val="28"/>
        </w:rPr>
        <w:lastRenderedPageBreak/>
        <w:t>Связь и обмен информацией с различными организациями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осуществляется посредством электронной почты. Педагоги владеют ИКТ</w:t>
      </w:r>
      <w:r>
        <w:rPr>
          <w:rFonts w:ascii="Times New Roman" w:hAnsi="Times New Roman" w:cs="Times New Roman"/>
          <w:sz w:val="28"/>
        </w:rPr>
        <w:t>-</w:t>
      </w:r>
      <w:r w:rsidRPr="003567A8">
        <w:rPr>
          <w:rFonts w:ascii="Times New Roman" w:hAnsi="Times New Roman" w:cs="Times New Roman"/>
          <w:sz w:val="28"/>
        </w:rPr>
        <w:t>технологиями, пользуются ими при ежедневном планировании, ведении документации, заполнении электронного портфолио.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Педагоги активно используют компьютерные технологии для создания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презентаций и информации для родителей, применяют компьютер в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образовательном процессе (электронные викторины, демонстрация слайдов, презентаций, создание компьютерных дидактических игр и т.д.). Информационный фонд ДОУ ежегодно пополняется электронными играми и обучающими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презентациями по ознакомлению с социальной действительностью, природой, формированию у детей основ безопасного поведения, художественными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текстами для детей на электронных носителях и др., разработанными творческой группой педагогов.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В ДОУ имеется художественная литература для детей раннего и дошкольного возраста, а также игровой и развивающий материал. Учреждение</w:t>
      </w:r>
      <w:r>
        <w:rPr>
          <w:rFonts w:ascii="Times New Roman" w:hAnsi="Times New Roman" w:cs="Times New Roman"/>
          <w:sz w:val="28"/>
        </w:rPr>
        <w:t xml:space="preserve">  </w:t>
      </w:r>
      <w:r w:rsidRPr="003567A8">
        <w:rPr>
          <w:rFonts w:ascii="Times New Roman" w:hAnsi="Times New Roman" w:cs="Times New Roman"/>
          <w:sz w:val="28"/>
        </w:rPr>
        <w:t>располагает современной информационно-технической базой. Оно оснащено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видео – и аудиоаппаратурой.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Перспектива</w:t>
      </w:r>
      <w:r>
        <w:rPr>
          <w:rFonts w:ascii="Times New Roman" w:hAnsi="Times New Roman" w:cs="Times New Roman"/>
          <w:sz w:val="28"/>
        </w:rPr>
        <w:t xml:space="preserve">: </w:t>
      </w:r>
      <w:r w:rsidRPr="003567A8">
        <w:rPr>
          <w:rFonts w:ascii="Times New Roman" w:hAnsi="Times New Roman" w:cs="Times New Roman"/>
          <w:sz w:val="28"/>
        </w:rPr>
        <w:t>В следующем отчетном году необходимо начать работу по созданию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цифровой образовательной среды, включающей электронный образовательный контент, инфраструктуру электронных средств обучения – интерактивные доски, сенсорные экраны, информационные панели и иные средства;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Также в 2023 году в ДОУ необходимо спланировать работу по внедрению государственных информационных систем и ресурсов отечественного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производства.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67A8" w:rsidRPr="003567A8" w:rsidRDefault="003567A8" w:rsidP="003567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67A8">
        <w:rPr>
          <w:rFonts w:ascii="Times New Roman" w:hAnsi="Times New Roman" w:cs="Times New Roman"/>
          <w:b/>
          <w:sz w:val="28"/>
        </w:rPr>
        <w:t>9. Оценка качества материально-технической базы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ДОУ расположено в отдельно стоящем здании. В детском саду предусмотрен полный комплект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функционально пригодных групп, кабинетов, оснащенных необходимым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оборудованием. В ДОУ имеются: физкультурный и музыкальный залы, кабинеты педагога-психолога и учителя-логопеда, методический кабинет, медицинский и процедурный кабинеты, изолятор. Общее количество групп –</w:t>
      </w:r>
      <w:r w:rsidR="002A69BF">
        <w:rPr>
          <w:rFonts w:ascii="Times New Roman" w:hAnsi="Times New Roman" w:cs="Times New Roman"/>
          <w:sz w:val="28"/>
        </w:rPr>
        <w:t xml:space="preserve"> 3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ДОУ размещается за пределами санитарно-защитных зон предприятий,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сооружений и иных объектов и на расстоянии, обеспечивающем нормативные уровни шума и загрязнения атмосферного воздуха для территории жилой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застройки, нормативные уровни инсоляции и </w:t>
      </w:r>
      <w:r w:rsidRPr="003567A8">
        <w:rPr>
          <w:rFonts w:ascii="Times New Roman" w:hAnsi="Times New Roman" w:cs="Times New Roman"/>
          <w:sz w:val="28"/>
        </w:rPr>
        <w:lastRenderedPageBreak/>
        <w:t>естественного освещения помещений и игровых площадок. Паспорт материально-технического обеспечения представлен.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Территория ДОУ по периметру ограждена забором, также по периметру имеется полоса зеленых насаждений. ДОУ имеет самостоятельный вход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(выход) для детей и въезд (выезд) для автотранспорта. Имеется наружное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электрическое освещение. Уровень искусственной освещенности во 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пребывания детей на территории соответствует необходимым требованиям.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В состав каждой групповой ячейки входят: раздевальная (приемная) –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предназначена для приема детей и хранения верхней одежды. Раздевальные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оборудованы шкафами для верхней одежды детей и персонала. Шкафы для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одежды и обуви оборудованы индивидуальными ячейками-полками для головных уборов и крючками для верхней одежды. Каждая индивидуальная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ячейка промаркирована. В раздевальных предусмотрены условия для сушки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верхней одежды и обуви детей. Также в приемной расположены информационные уголки для родителей, выполненные в едином стиле («Для вас, родители», «Уголок безопасности», «Меню», «Информация»), на которых размещается информационный материал для родителей, консультации, рекомендации специалистов.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Групповая – предназначена для проведения игр, занятий и приема пищи. В групповых установлены столы и стулья по количеству детей в группах.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Стулья и столы одной группы мебели и промаркированы. Подбор мебели для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детей производится с учетом роста. Каждая групповая оснащена мебелью для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размещения игрового развивающего материала и для организации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видов деятельности детей. Также в групповых находятся учебные доски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(маркерные). Игрушки, безвредные для здоровья детей, отвечают санитарно</w:t>
      </w:r>
      <w:r>
        <w:rPr>
          <w:rFonts w:ascii="Times New Roman" w:hAnsi="Times New Roman" w:cs="Times New Roman"/>
          <w:sz w:val="28"/>
        </w:rPr>
        <w:t>-</w:t>
      </w:r>
      <w:r w:rsidRPr="003567A8">
        <w:rPr>
          <w:rFonts w:ascii="Times New Roman" w:hAnsi="Times New Roman" w:cs="Times New Roman"/>
          <w:sz w:val="28"/>
        </w:rPr>
        <w:t>эпидемиологическим требованиям и имеют документы, подтверждающие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безопасность, могут быть подвергнуты влажной обработке и дезинфекции. В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каждой возрастной группе имеются оборудование, дидактические игры, пособия, методическая и художественная литература, необходимые для организации разных видов деятельности детей.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Спальня – предназначена для организации дневного сна детей. В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спальнях расставлены кровати. Дети обеспечены индивидуальными постельными принадлежностями, полотенцами, предметами личной гигиены. Имеются в наличии по 3 комплекта постельного белья и полотенец, по 2 комплекта </w:t>
      </w:r>
      <w:proofErr w:type="spellStart"/>
      <w:r w:rsidRPr="003567A8">
        <w:rPr>
          <w:rFonts w:ascii="Times New Roman" w:hAnsi="Times New Roman" w:cs="Times New Roman"/>
          <w:sz w:val="28"/>
        </w:rPr>
        <w:t>наматрасников</w:t>
      </w:r>
      <w:proofErr w:type="spellEnd"/>
      <w:r w:rsidRPr="003567A8">
        <w:rPr>
          <w:rFonts w:ascii="Times New Roman" w:hAnsi="Times New Roman" w:cs="Times New Roman"/>
          <w:sz w:val="28"/>
        </w:rPr>
        <w:t xml:space="preserve"> из расчета на 1 ребенка. Постельное белье маркируется индивидуально для каждого ребенка.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lastRenderedPageBreak/>
        <w:t>Буфетная предназначена для подготовки готовых блюд к раздаче и мытья столовой посуды. В 2022 году происходило обновление буфетной группы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Туалетная, совмещенная с умывальной - здесь установлены умывальные раковины с подводкой горячей и холодной воды для детей, рядом с умывальниками установлены вешалки для детских полотенец, кроме того, в туалетных установлены душевой поддон, умывальная раковина для персонала,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шкаф для уборочного инвентаря. В туалетных для детей раннего 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оборудованы шкаф (стеллаж) с ячейками для хранения индивидуальных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горшков, слив для их обработки. В туалетных для детей 3 - 7 лет установлены детские унитазы-комплекты.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Детская мебель и оборудование для помещений изготовлены из материалов, безвредных для здоровья детей, и имеют документы, подтверждающие их происхождение и безопасность.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Музыкальный зал предназначен для проведения музыкальных занятий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 группами детей всех возрастов и индивидуальной работы, праздников, развлечений, спектаклей. В музыкальном зале в достаточном количестве имеются качественные музыкальные игрушки, инструменты, дидактические пособия. Представленное наличие театральных костюмов и атрибутов позволяет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организовывать различные виды музыкально-художественной деятельности.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Техническое оборудование музыкального зала соответствует современным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требованиям: музыкальный зал оснащен электронным пианино, музыкальным центром. Созданная развивающая музыкально-предметная среда не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только позволяет успешно реализовать программу музыкального воспитания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дошкольников, но и способствует реализации индивидуальных интересов,</w:t>
      </w:r>
      <w:r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склонностей и потребностей детей.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3567A8">
        <w:rPr>
          <w:rFonts w:ascii="Times New Roman" w:hAnsi="Times New Roman" w:cs="Times New Roman"/>
          <w:sz w:val="28"/>
        </w:rPr>
        <w:t>абинет педагога-психолога оснащены достаточным количеством методической и художественной литературы, постоянно пополняются наглядно-дидактическими пособиями и необходимым игровым оборудование.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Групповые помещения имеют индивидуальный интерьер, специально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подобранный дидактический материал и игрушки для развития игрового сюжета. Образовательный процесс реализуется через организацию различных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видов детской деятельности в центрах активности, таких как: центр сюжетно-ролевой игры, центр познания, литературный центр, центр исследований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и экспериментирования, центр творчества. Тематика и наполняемость центров меняется в зависимости от педагогических задач и возраста детей.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lastRenderedPageBreak/>
        <w:t>В ДОУ в достаточной степени созданы безопасные условия для дошкольников и сотрудников: разработаны паспорта антитеррористической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защищенности, дорожной безопасности, оборудован пост физической охраны. Здание оборудовано системами холодного и горячего водоснабжения,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канализацией. Отопление и вентиляция здания оборудованы в соответствии с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санитарно-эпидемиологическими правилами и нормативами. Также материально-технические условия, созданные в ДОУ, соответствуют правилам пожарной безопасности - ДОУ оборудовано следующими системами (договора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на обслуживание): системой автоматической пожарной сигнализации, системой оповещения о пожаре и управления эвакуацией. В ДОУ имеются средства тревожной сигнализации, первичные средства пожаротушения.</w:t>
      </w:r>
    </w:p>
    <w:p w:rsidR="003567A8" w:rsidRPr="003567A8" w:rsidRDefault="003567A8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 xml:space="preserve">В 2022 году проведен частичный косметический ремонт в группах, общего коридора, кабинета делопроизводителя. 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В соответствии с требованиями современного законодательства проводится систематическая работа по обеспечению бесперебойного функционирования системы пожарной безопасности, предупреждения чрезвычайных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ситуаций и антитеррористической защищенности. По всему зданию установлены современные металлические пожарные шкафы, усовершенствована система пожарной маркировки, производится своевременное техническое обслуживание первичных средств пожаротушения (огнетушители, пожарные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шланги, краны), в приемных всех детских групп и во всех помещениях ДОУ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установлены огнетушители; установлены видеокамеры в местах проведения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массовых мероприятий и на потенциально опасных участках здания; в подвальных помещениях, тепловом узле, складах и </w:t>
      </w:r>
      <w:proofErr w:type="spellStart"/>
      <w:r w:rsidRPr="003567A8">
        <w:rPr>
          <w:rFonts w:ascii="Times New Roman" w:hAnsi="Times New Roman" w:cs="Times New Roman"/>
          <w:sz w:val="28"/>
        </w:rPr>
        <w:t>электрощитовой</w:t>
      </w:r>
      <w:proofErr w:type="spellEnd"/>
      <w:r w:rsidRPr="003567A8">
        <w:rPr>
          <w:rFonts w:ascii="Times New Roman" w:hAnsi="Times New Roman" w:cs="Times New Roman"/>
          <w:sz w:val="28"/>
        </w:rPr>
        <w:t xml:space="preserve"> заменены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изношенные деревянные двери на металлические огнеупорные; заменены изношенные двери на эвакуационных выходах во всех детских группах; обновлено содержание информационных стендов по всем аспектам системы безопасности; организован пост физической охраны с отдельно выведенным доступом к системе видеонаблюдения.</w:t>
      </w:r>
    </w:p>
    <w:p w:rsidR="003567A8" w:rsidRP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В 2022 году частично обновлено технологическое оборудование в пищеблоке: установлены новые стеллажи, баки для обработки фруктов, тары,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раковина для персонала. Приобретен новый жарочный шкаф, весы настольные, хозяйственные, посуда из нержавеющей стали согласно </w:t>
      </w:r>
      <w:proofErr w:type="spellStart"/>
      <w:r w:rsidRPr="003567A8">
        <w:rPr>
          <w:rFonts w:ascii="Times New Roman" w:hAnsi="Times New Roman" w:cs="Times New Roman"/>
          <w:sz w:val="28"/>
        </w:rPr>
        <w:t>СанПин</w:t>
      </w:r>
      <w:proofErr w:type="spellEnd"/>
      <w:r w:rsidRPr="003567A8">
        <w:rPr>
          <w:rFonts w:ascii="Times New Roman" w:hAnsi="Times New Roman" w:cs="Times New Roman"/>
          <w:sz w:val="28"/>
        </w:rPr>
        <w:t>.</w:t>
      </w:r>
    </w:p>
    <w:p w:rsidR="00334A22" w:rsidRPr="003567A8" w:rsidRDefault="003567A8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Своевременно производится ремонт технологического оборудования на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пищеблоке, в прачечном блоке, техническое обслуживание холодильного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оборудования; модернизируется система внутреннего и наружного </w:t>
      </w:r>
      <w:r w:rsidRPr="003567A8">
        <w:rPr>
          <w:rFonts w:ascii="Times New Roman" w:hAnsi="Times New Roman" w:cs="Times New Roman"/>
          <w:sz w:val="28"/>
        </w:rPr>
        <w:lastRenderedPageBreak/>
        <w:t>освещения, в частности, производится замена ламп накаливания на экономичные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светодиодные и энергосберегающие осветительные приборы.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>Оснащенность помещений РППС обеспечивает оптимальную реализацию образовательного потенциала пространства ДОУ, пространства группы,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>пространства территории ДОУ, материалов, оборудования и инвентаря для</w:t>
      </w:r>
      <w:r w:rsidR="00334A22">
        <w:rPr>
          <w:rFonts w:ascii="Times New Roman" w:hAnsi="Times New Roman" w:cs="Times New Roman"/>
          <w:sz w:val="28"/>
        </w:rPr>
        <w:t xml:space="preserve"> </w:t>
      </w:r>
      <w:r w:rsidRPr="003567A8">
        <w:rPr>
          <w:rFonts w:ascii="Times New Roman" w:hAnsi="Times New Roman" w:cs="Times New Roman"/>
          <w:sz w:val="28"/>
        </w:rPr>
        <w:t xml:space="preserve">развития детей дошкольного возраста в соответствии с особенностями каждого возрастного этапа, охраны и укрепления их здоровья, </w:t>
      </w:r>
      <w:proofErr w:type="spellStart"/>
      <w:r w:rsidRPr="003567A8">
        <w:rPr>
          <w:rFonts w:ascii="Times New Roman" w:hAnsi="Times New Roman" w:cs="Times New Roman"/>
          <w:sz w:val="28"/>
        </w:rPr>
        <w:t>учѐта</w:t>
      </w:r>
      <w:proofErr w:type="spellEnd"/>
      <w:r w:rsidRPr="003567A8">
        <w:rPr>
          <w:rFonts w:ascii="Times New Roman" w:hAnsi="Times New Roman" w:cs="Times New Roman"/>
          <w:sz w:val="28"/>
        </w:rPr>
        <w:t xml:space="preserve"> особенностей детей.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В отчетном году произошло обновление познавательных центров игровых: обучающие наборы «Умные весы», микроскопы детские для исследований, наборы для опытов «Природный фильтр», «Планетарий», «Сортируем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мусор», «Опыты с магнитами», </w:t>
      </w:r>
      <w:proofErr w:type="spellStart"/>
      <w:r w:rsidRPr="00334A22">
        <w:rPr>
          <w:rFonts w:ascii="Times New Roman" w:hAnsi="Times New Roman" w:cs="Times New Roman"/>
          <w:sz w:val="28"/>
        </w:rPr>
        <w:t>Эврики</w:t>
      </w:r>
      <w:proofErr w:type="spellEnd"/>
      <w:r w:rsidRPr="00334A22">
        <w:rPr>
          <w:rFonts w:ascii="Times New Roman" w:hAnsi="Times New Roman" w:cs="Times New Roman"/>
          <w:sz w:val="28"/>
        </w:rPr>
        <w:t>. Набор биолога.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Для реализации современных образовательных технологий в ДОУ в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2022 году приобрели пособия Блоки </w:t>
      </w:r>
      <w:proofErr w:type="spellStart"/>
      <w:r w:rsidRPr="00334A22">
        <w:rPr>
          <w:rFonts w:ascii="Times New Roman" w:hAnsi="Times New Roman" w:cs="Times New Roman"/>
          <w:sz w:val="28"/>
        </w:rPr>
        <w:t>Дьенеша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, счетные палочки </w:t>
      </w:r>
      <w:proofErr w:type="spellStart"/>
      <w:r w:rsidRPr="00334A22">
        <w:rPr>
          <w:rFonts w:ascii="Times New Roman" w:hAnsi="Times New Roman" w:cs="Times New Roman"/>
          <w:sz w:val="28"/>
        </w:rPr>
        <w:t>Кюизенера</w:t>
      </w:r>
      <w:proofErr w:type="spellEnd"/>
      <w:r w:rsidRPr="00334A2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Чудо Крестики (</w:t>
      </w:r>
      <w:proofErr w:type="spellStart"/>
      <w:r w:rsidRPr="00334A22">
        <w:rPr>
          <w:rFonts w:ascii="Times New Roman" w:hAnsi="Times New Roman" w:cs="Times New Roman"/>
          <w:sz w:val="28"/>
        </w:rPr>
        <w:t>Воскобович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), игровой набор </w:t>
      </w:r>
      <w:proofErr w:type="spellStart"/>
      <w:r w:rsidRPr="00334A22">
        <w:rPr>
          <w:rFonts w:ascii="Times New Roman" w:hAnsi="Times New Roman" w:cs="Times New Roman"/>
          <w:sz w:val="28"/>
        </w:rPr>
        <w:t>Фребеля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"Конструктор плоскостной, Конструктор ТИКО «Школьник», рамки-вкладыши М. </w:t>
      </w:r>
      <w:proofErr w:type="spellStart"/>
      <w:r w:rsidRPr="00334A22">
        <w:rPr>
          <w:rFonts w:ascii="Times New Roman" w:hAnsi="Times New Roman" w:cs="Times New Roman"/>
          <w:sz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«Паутинки», карточки с заданиями по методике М. </w:t>
      </w:r>
      <w:proofErr w:type="spellStart"/>
      <w:r w:rsidRPr="00334A22">
        <w:rPr>
          <w:rFonts w:ascii="Times New Roman" w:hAnsi="Times New Roman" w:cs="Times New Roman"/>
          <w:sz w:val="28"/>
        </w:rPr>
        <w:t>Монтессори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, Метод </w:t>
      </w:r>
      <w:proofErr w:type="spellStart"/>
      <w:r w:rsidRPr="00334A22">
        <w:rPr>
          <w:rFonts w:ascii="Times New Roman" w:hAnsi="Times New Roman" w:cs="Times New Roman"/>
          <w:sz w:val="28"/>
        </w:rPr>
        <w:t>Монтесcори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«Развитие через игру. Формы. Игровой набор карточек», 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«Фиолетовый лес», «</w:t>
      </w:r>
      <w:proofErr w:type="spellStart"/>
      <w:r w:rsidRPr="00334A22">
        <w:rPr>
          <w:rFonts w:ascii="Times New Roman" w:hAnsi="Times New Roman" w:cs="Times New Roman"/>
          <w:sz w:val="28"/>
        </w:rPr>
        <w:t>Геометрик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», «Корвет», набор цилиндров </w:t>
      </w:r>
      <w:proofErr w:type="spellStart"/>
      <w:r w:rsidRPr="00334A22">
        <w:rPr>
          <w:rFonts w:ascii="Times New Roman" w:hAnsi="Times New Roman" w:cs="Times New Roman"/>
          <w:sz w:val="28"/>
        </w:rPr>
        <w:t>Монтессори</w:t>
      </w:r>
      <w:proofErr w:type="spellEnd"/>
      <w:r w:rsidRPr="00334A2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Елочка Ларчик (</w:t>
      </w:r>
      <w:proofErr w:type="spellStart"/>
      <w:r w:rsidRPr="00334A22">
        <w:rPr>
          <w:rFonts w:ascii="Times New Roman" w:hAnsi="Times New Roman" w:cs="Times New Roman"/>
          <w:sz w:val="28"/>
        </w:rPr>
        <w:t>Воскобович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), «Буквы, Цифры, Знаки» Приложение к </w:t>
      </w:r>
      <w:proofErr w:type="spellStart"/>
      <w:r w:rsidRPr="00334A22">
        <w:rPr>
          <w:rFonts w:ascii="Times New Roman" w:hAnsi="Times New Roman" w:cs="Times New Roman"/>
          <w:sz w:val="28"/>
        </w:rPr>
        <w:t>коврографу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Ларчик (</w:t>
      </w:r>
      <w:proofErr w:type="spellStart"/>
      <w:r w:rsidRPr="00334A22">
        <w:rPr>
          <w:rFonts w:ascii="Times New Roman" w:hAnsi="Times New Roman" w:cs="Times New Roman"/>
          <w:sz w:val="28"/>
        </w:rPr>
        <w:t>Воскобович</w:t>
      </w:r>
      <w:proofErr w:type="spellEnd"/>
      <w:r w:rsidRPr="00334A22">
        <w:rPr>
          <w:rFonts w:ascii="Times New Roman" w:hAnsi="Times New Roman" w:cs="Times New Roman"/>
          <w:sz w:val="28"/>
        </w:rPr>
        <w:t>).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Для развития творческих и конструктивных способностей детей дошкольного возраста произошло обновление развивающей среды игровых: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конструктор магнитный «Необычные фигуры», головоломка </w:t>
      </w:r>
      <w:proofErr w:type="spellStart"/>
      <w:r w:rsidRPr="00334A22">
        <w:rPr>
          <w:rFonts w:ascii="Times New Roman" w:hAnsi="Times New Roman" w:cs="Times New Roman"/>
          <w:sz w:val="28"/>
        </w:rPr>
        <w:t>Магнетта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, конструктор магнитный «Необычные фигуры», конструктор блочный </w:t>
      </w:r>
      <w:proofErr w:type="spellStart"/>
      <w:r w:rsidRPr="00334A22">
        <w:rPr>
          <w:rFonts w:ascii="Times New Roman" w:hAnsi="Times New Roman" w:cs="Times New Roman"/>
          <w:sz w:val="28"/>
        </w:rPr>
        <w:t>марблс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«</w:t>
      </w:r>
      <w:proofErr w:type="spellStart"/>
      <w:r w:rsidRPr="00334A22">
        <w:rPr>
          <w:rFonts w:ascii="Times New Roman" w:hAnsi="Times New Roman" w:cs="Times New Roman"/>
          <w:sz w:val="28"/>
        </w:rPr>
        <w:t>Турбошарики</w:t>
      </w:r>
      <w:proofErr w:type="spellEnd"/>
      <w:r w:rsidRPr="00334A22">
        <w:rPr>
          <w:rFonts w:ascii="Times New Roman" w:hAnsi="Times New Roman" w:cs="Times New Roman"/>
          <w:sz w:val="28"/>
        </w:rPr>
        <w:t>», конструктор «Пифагор», конструктор «Времена года», конструктор Томик "Колобок".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Для детей раннего возраста закуплены игры на липучках из фетра, дидактический коврик «Домики-считалки», логические пирамидки, Рамки</w:t>
      </w:r>
      <w:r>
        <w:rPr>
          <w:rFonts w:ascii="Times New Roman" w:hAnsi="Times New Roman" w:cs="Times New Roman"/>
          <w:sz w:val="28"/>
        </w:rPr>
        <w:t>-</w:t>
      </w:r>
      <w:r w:rsidRPr="00334A22">
        <w:rPr>
          <w:rFonts w:ascii="Times New Roman" w:hAnsi="Times New Roman" w:cs="Times New Roman"/>
          <w:sz w:val="28"/>
        </w:rPr>
        <w:t>вкладыши «Геометрический паровозик», модульный массажный коврик,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шнуровки фигурные, «Сложи узор кубики», мозаики, развивающие доски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«Игрушки», кукольные театры.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В течение 2022 года во всех детских группах, на пищеблоке, в спортивном и музыкальном зал</w:t>
      </w:r>
      <w:r>
        <w:rPr>
          <w:rFonts w:ascii="Times New Roman" w:hAnsi="Times New Roman" w:cs="Times New Roman"/>
          <w:sz w:val="28"/>
        </w:rPr>
        <w:t>е</w:t>
      </w:r>
      <w:r w:rsidRPr="00334A22">
        <w:rPr>
          <w:rFonts w:ascii="Times New Roman" w:hAnsi="Times New Roman" w:cs="Times New Roman"/>
          <w:sz w:val="28"/>
        </w:rPr>
        <w:t xml:space="preserve"> установлены настенные бактерицидные облучатели для обеззараживания воздуха. Полностью оснащен бактерицидным оборудованием медицинский блок. Во всех детских группах, в медицинский кабинет приобретены бесконтактные термометры.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В рамках обеспечения требований к организации доступной среды для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инвалидов и маломобильных людей приобретены кресло-каталка, съемные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lastRenderedPageBreak/>
        <w:t>пандусы, поручни, звукоусиливающее оборудование для музыкального зала,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коррекционно-развивающее оборудование для детей с общим недоразвитием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речи, мнемосхема территории и здания ДОУ с сопровождением шрифтом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Брайля. 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Анализ материально-технических ресурсов ДОУ свидетельствует о ее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удовлетворительном состоянии.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Перспектива</w:t>
      </w:r>
      <w:r>
        <w:rPr>
          <w:rFonts w:ascii="Times New Roman" w:hAnsi="Times New Roman" w:cs="Times New Roman"/>
          <w:sz w:val="28"/>
        </w:rPr>
        <w:t xml:space="preserve">: </w:t>
      </w:r>
      <w:r w:rsidRPr="00334A22">
        <w:rPr>
          <w:rFonts w:ascii="Times New Roman" w:hAnsi="Times New Roman" w:cs="Times New Roman"/>
          <w:sz w:val="28"/>
        </w:rPr>
        <w:t>В перспективе необходимо оснащение развивающей предметно</w:t>
      </w:r>
      <w:r>
        <w:rPr>
          <w:rFonts w:ascii="Times New Roman" w:hAnsi="Times New Roman" w:cs="Times New Roman"/>
          <w:sz w:val="28"/>
        </w:rPr>
        <w:t>-</w:t>
      </w:r>
      <w:r w:rsidRPr="00334A22">
        <w:rPr>
          <w:rFonts w:ascii="Times New Roman" w:hAnsi="Times New Roman" w:cs="Times New Roman"/>
          <w:sz w:val="28"/>
        </w:rPr>
        <w:t>пространственной среды современными игровыми модулями, техническими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средствами обучения, игровым и дидактическим материалом.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В ДОУ требуется проведение ремонтных работ, замена половых покрытий в части детских групп; проведение косметических ремонтов, разработка проекта установки системы голосового оповещения при возникновении чрезвычайных ситуаций, обеспечение технического обследование здания учреждения.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Продолжить работу по включению в РППС элементов, которые позволят вести патриотическое воспитание детей.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4A22" w:rsidRPr="00334A22" w:rsidRDefault="00334A22" w:rsidP="00334A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4A22">
        <w:rPr>
          <w:rFonts w:ascii="Times New Roman" w:hAnsi="Times New Roman" w:cs="Times New Roman"/>
          <w:b/>
          <w:sz w:val="28"/>
        </w:rPr>
        <w:t>10. Оценка функционирования внутренней</w:t>
      </w:r>
    </w:p>
    <w:p w:rsidR="00334A22" w:rsidRPr="00334A22" w:rsidRDefault="00334A22" w:rsidP="00334A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4A22">
        <w:rPr>
          <w:rFonts w:ascii="Times New Roman" w:hAnsi="Times New Roman" w:cs="Times New Roman"/>
          <w:b/>
          <w:sz w:val="28"/>
        </w:rPr>
        <w:t>системы оценки качества образования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В ДОУ разработана внутренняя система оценки качества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(далее – ВСОКО), представляющая собой деятельность, в ходе которой оценивается состояние работы всего педагогического коллектива по созданию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условий в рамках реализации основной образовательной программы.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ВСОКО – это целостная система мониторинговых и оценочных процедур, управление которой осуществляет группа экспертов. Экспертная группа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осуществляет и хранит сбор информации, контролирует, наблюдает за деятельностью коллектива, анализирует оценочные, экспертные листы, анкеты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родителей по удовлетворенности деятельностью ДОУ.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Параметрами ВСОКО являлись: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-создание условий для реализации основной образовательной программы (далее - ООП ДО);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-удовлетворенность потребителей качеством оказываемых образовательных услуг.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Произведенная оценка показала, что в ДОУ созданы необходимые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условия для реализации образовательных программ. Ее реализация обеспечивается руководящими, педагогическими, учебно-вспомогательными, </w:t>
      </w:r>
      <w:r w:rsidRPr="00334A22">
        <w:rPr>
          <w:rFonts w:ascii="Times New Roman" w:hAnsi="Times New Roman" w:cs="Times New Roman"/>
          <w:sz w:val="28"/>
        </w:rPr>
        <w:lastRenderedPageBreak/>
        <w:t>административно-хозяйственными работниками. ДОУ полностью укомплектовано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руководящими работниками, специалистами, в полной мере укомплектовано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воспитателями. Квалификация педагогических и учебно-вспомогательных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работников соответствует необходимым квалификационным характеристикам. У всех помощников воспитателей есть необходимый уровень образования в соответствии с их должностью.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Реализация ООП ДО, непрерывно сопровождается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педагогическими и учебно-вспомогательными работниками в течение всего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времени ее реализации. Педагогические работники, реализующие ООП ДО,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обладают основными компетенциями, необходимыми для создания условий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для развития детей. Анализ материально-технических условий показал, что в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ДОУ созданы необходимые условия для реализации ООП ДО, определяемые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санитарно-эпидемиологическими нормами и 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4A22">
        <w:rPr>
          <w:rFonts w:ascii="Times New Roman" w:hAnsi="Times New Roman" w:cs="Times New Roman"/>
          <w:sz w:val="28"/>
        </w:rPr>
        <w:t>оснащѐнностью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помещений развивающей предметно-пространственной средой, требованиями к материально-техническому обеспечению программы.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Но, вместе с тем, требуются проведение косметического ремонта групп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и спален, установка современных оконных блоков, оснащение физкультурного зала и спортивных площадок современным спортивным оборудованием.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Финансовое обеспечение гарантий на получение общедоступного 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бесплатного дошкольного образования выполняется за счет средств муниципального бюджета. Финансовые условия реализации ООП ДО обеспечивают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возможность выполнения требований ФГОС к условиям реализации и структуре ООП ДО, обеспечивают реализацию обязательной частив ООП ДО и части, реализуемой участниками образовательного процесса.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Финансирование на реализацию ООП ДО направлено на оплату труда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работников, средства обучения и воспитания, соответствующие материалы.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Анализ развивающей предметно-пространственной среды в группах показал,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что все компоненты среды соответствуют реализуемой ООП ДО и обеспечивают реализацию образовательного потенциала пространства группы, материалов, оборудования и инвентаря для развития детей в соответствии с особенностями каждого возрастного периода, охраны и укрепления здоровья.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Развивающая предметно-пространственная среда обеспечивает 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для общения и совместной деятельности детей и взрослых. </w:t>
      </w:r>
      <w:r w:rsidRPr="00334A22">
        <w:rPr>
          <w:rFonts w:ascii="Times New Roman" w:hAnsi="Times New Roman" w:cs="Times New Roman"/>
          <w:sz w:val="28"/>
        </w:rPr>
        <w:lastRenderedPageBreak/>
        <w:t xml:space="preserve">Вместе с тем, созданная среда </w:t>
      </w:r>
      <w:proofErr w:type="spellStart"/>
      <w:r w:rsidRPr="00334A22">
        <w:rPr>
          <w:rFonts w:ascii="Times New Roman" w:hAnsi="Times New Roman" w:cs="Times New Roman"/>
          <w:sz w:val="28"/>
        </w:rPr>
        <w:t>ещѐ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не в полной мере отвечает требования </w:t>
      </w:r>
      <w:proofErr w:type="spellStart"/>
      <w:r w:rsidRPr="00334A22">
        <w:rPr>
          <w:rFonts w:ascii="Times New Roman" w:hAnsi="Times New Roman" w:cs="Times New Roman"/>
          <w:sz w:val="28"/>
        </w:rPr>
        <w:t>трансформируемости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334A22">
        <w:rPr>
          <w:rFonts w:ascii="Times New Roman" w:hAnsi="Times New Roman" w:cs="Times New Roman"/>
          <w:sz w:val="28"/>
        </w:rPr>
        <w:t>полифункциональности</w:t>
      </w:r>
      <w:proofErr w:type="spellEnd"/>
      <w:r w:rsidRPr="00334A22">
        <w:rPr>
          <w:rFonts w:ascii="Times New Roman" w:hAnsi="Times New Roman" w:cs="Times New Roman"/>
          <w:sz w:val="28"/>
        </w:rPr>
        <w:t>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Созданные в ДОУ психолого-педагогические условия соответствуют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ФГОС ДО. При организации образовательной работы используются различные формы и методы работы с детьми, взаимодействие взрослого с детьми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ориентировано на интересы и возможности каждого ребенка, соответствующие их возрастным и индивидуальным особенностям, формирование у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положительной самооценки и уверенности в собственных возможностях 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способностях при поддержке их инициативы и самостоятельности. Предоставляется возможность выбора детьми материалов, видов активности,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участников общения и совместной деятельности. Осуществляется защита детей от всех форм физического и психического насилия. Организуется поддержка родителей в воспитании и образовании детей, охране и укреплении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их здоровья.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При оценке удовлетворенности родителей деятельностью ДОУ было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проведено анкетирование. В анкетировании приняло участие 150 человек (67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% семей). Анализ анкетирования показал: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- удовлетворенность родителей работой ДОУ – 89 %;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- удовлетворенность степенью информированности (в том числе </w:t>
      </w:r>
      <w:r>
        <w:rPr>
          <w:rFonts w:ascii="Times New Roman" w:hAnsi="Times New Roman" w:cs="Times New Roman"/>
          <w:sz w:val="28"/>
        </w:rPr>
        <w:t>–</w:t>
      </w:r>
      <w:r w:rsidRPr="00334A22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вопросам реализации ООП ДО) – 92 %;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- удовлетворенность материально-техническим оснащением - 74 %;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- удовлетворенность родителей характером их взаимодействия с педагогами и руководителем ДОУ – 88 %.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Анализ результатов анкетирования показал, что большинство родителей удовлетворено качеством оказываемых образовательных услуг в ДОУ, но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при этом не в полной мере удовлетворены материально-техническим оснащением, игровым оборудованием, состоянием прогулочных участков.</w:t>
      </w:r>
    </w:p>
    <w:p w:rsidR="00334A22" w:rsidRDefault="00334A22" w:rsidP="00334A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34A22" w:rsidRPr="00334A22" w:rsidRDefault="00334A22" w:rsidP="00334A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4A22">
        <w:rPr>
          <w:rFonts w:ascii="Times New Roman" w:hAnsi="Times New Roman" w:cs="Times New Roman"/>
          <w:b/>
          <w:sz w:val="28"/>
        </w:rPr>
        <w:t>Анализ состояния развивающей предметно-пространственной среды (далее по тексту - РППС)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1. Соответствие РППС группы качественным показателям: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1.1.Представленный компонент РППС отражает интересы воспитанников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1.2.Представленный компонент РППС ориентирует каждого воспитанника на успех, развивает его уверенность в себе, инициативность, творческие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способности, самостоятельность и ответственность -1.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lastRenderedPageBreak/>
        <w:t>1.3. Отмечается оригинальность, выдумка, педагогическое мастерство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педагогов в построении образовательного пространства -1.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2. Соответствие пространства группового помещения: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2.1. Групповое пространство разграничено по секторам: сектор активной деятельности (50 %); сектор спокойной деятельности (20 %); рабочий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сектор (30 %).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2.2.Игровые и спортивные центры периодически носят сменный характер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3.Соответствие оборудования и материалов санитарно</w:t>
      </w:r>
      <w:r>
        <w:rPr>
          <w:rFonts w:ascii="Times New Roman" w:hAnsi="Times New Roman" w:cs="Times New Roman"/>
          <w:sz w:val="28"/>
        </w:rPr>
        <w:t>-</w:t>
      </w:r>
      <w:r w:rsidRPr="00334A22">
        <w:rPr>
          <w:rFonts w:ascii="Times New Roman" w:hAnsi="Times New Roman" w:cs="Times New Roman"/>
          <w:sz w:val="28"/>
        </w:rPr>
        <w:t>эпидемиологическим нормам и правилам (безопасность):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3.1. РППС отвечает требованиям СанПиН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3.2. РППС соответствует психолого-педагогическим и эстетическим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требованиям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3.3. Маркировка мебели в соответствии </w:t>
      </w:r>
      <w:proofErr w:type="spellStart"/>
      <w:r w:rsidRPr="00334A22">
        <w:rPr>
          <w:rFonts w:ascii="Times New Roman" w:hAnsi="Times New Roman" w:cs="Times New Roman"/>
          <w:sz w:val="28"/>
        </w:rPr>
        <w:t>СанПин</w:t>
      </w:r>
      <w:proofErr w:type="spellEnd"/>
      <w:r w:rsidRPr="00334A22">
        <w:rPr>
          <w:rFonts w:ascii="Times New Roman" w:hAnsi="Times New Roman" w:cs="Times New Roman"/>
          <w:sz w:val="28"/>
        </w:rPr>
        <w:t>, укрепление предметов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интерьера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4. Соответствие оборудования и материалов эстетическим требованиям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4.1. Единство стиля в оформлении группы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4.2. Цветовая гамма группы соответствует требованиям эстетики 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обеспечения психологического комфорта ребенка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4.3. Присутствие в оформлении интерьера группы, ДОУ продуктов детской деятельности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5. Организация в ДОУ мониторинга предметно-развивающей среды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5.1. Имеется план обновления РППС на учебный год по результатам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мониторинга на начало года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 Наличие типов игрового оборудования для учебно-материального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обеспечения: Имеется достаточное количество игрового оборудования в соответствии с контингентом детей -1.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6.1. Оборудование для продуктивной деятельности (материалы для рисования, лепки, аппликации, конструирования)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6.2. Оборудование для конструирования (строительный материал, детали конструкторов разных видов, бумага разной фактуры и цвета,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природные и бросовые материалы.)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6.3. Оборудование для познавательно-исследовательской деятельности: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объекты для исследования в реальном времени, (сенсорный материал, природные объекты для исследования их свойств и качеств)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6.4. Образно-символический материал (специальные наглядные пособия, </w:t>
      </w:r>
      <w:proofErr w:type="spellStart"/>
      <w:r w:rsidRPr="00334A22">
        <w:rPr>
          <w:rFonts w:ascii="Times New Roman" w:hAnsi="Times New Roman" w:cs="Times New Roman"/>
          <w:sz w:val="28"/>
        </w:rPr>
        <w:t>репрезентующими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детям мир вещей и событий)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lastRenderedPageBreak/>
        <w:t>6.5. Материалы и оборудование для физического развития, в том 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двигательной активности: (оборудование для ходьбы, бега и равновесия,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прыжков, катания, бросания, ловли, ползания, лазания, ОРУ) - 1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6.6. Материалы и оборудование для познавательного развития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6.7. Материалы и оборудование для социально-коммуникативного развития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6.8. Материалы и оборудование для художественно-эстетического развития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6.9. В достаточном количестве представлены объекты для познавательно-исследовательской деятельности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6.10. Учет </w:t>
      </w:r>
      <w:proofErr w:type="spellStart"/>
      <w:r w:rsidRPr="00334A22">
        <w:rPr>
          <w:rFonts w:ascii="Times New Roman" w:hAnsi="Times New Roman" w:cs="Times New Roman"/>
          <w:sz w:val="28"/>
        </w:rPr>
        <w:t>полоролевой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специфики в организации ПРС группового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пространства – 0.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334A22">
        <w:rPr>
          <w:rFonts w:ascii="Times New Roman" w:hAnsi="Times New Roman" w:cs="Times New Roman"/>
          <w:sz w:val="28"/>
        </w:rPr>
        <w:t>Трансформируемость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РППС: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7.1. Использование маркеров пространства, которые в зависимости от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замысла </w:t>
      </w:r>
      <w:proofErr w:type="spellStart"/>
      <w:r w:rsidRPr="00334A22">
        <w:rPr>
          <w:rFonts w:ascii="Times New Roman" w:hAnsi="Times New Roman" w:cs="Times New Roman"/>
          <w:sz w:val="28"/>
        </w:rPr>
        <w:t>ребѐнка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или взрослого могут переходить из одной игровой ситуации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в другую - 1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7.2. Использование мебели или игрового оборудования, в которых заложены конструктивные возможности менять </w:t>
      </w:r>
      <w:proofErr w:type="spellStart"/>
      <w:r w:rsidRPr="00334A22">
        <w:rPr>
          <w:rFonts w:ascii="Times New Roman" w:hAnsi="Times New Roman" w:cs="Times New Roman"/>
          <w:sz w:val="28"/>
        </w:rPr>
        <w:t>своѐ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назначение и соответствующий внешний вид - 1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334A22">
        <w:rPr>
          <w:rFonts w:ascii="Times New Roman" w:hAnsi="Times New Roman" w:cs="Times New Roman"/>
          <w:sz w:val="28"/>
        </w:rPr>
        <w:t>Полифункциональность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среды: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8.1.Преобразование статичной мебели с помощью накладной атрибутики 0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8.2.Наличие сменяемых маркеров игрового пространства: многофункциональные ширмы, панно, макеты для развития игровых сюжетов, мягкие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модули, съемные игровые поля - 1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8.3. Использование предметов-заместителей (разнообразные коллекции, природные материалы) - 1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8.4.Наличие тематических наборов фигурок-персонажей, разнообразных наборов конструктора, мозаики, паззлов и т.д. - 1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9. Доступность среды: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9.1.На стенах развешены рамки (паспорту) на доступной для детей высоте, в которые могут быть легко вставлены различные репродукции или рисунки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9.2.Ребенок может менять оформление стен в зависимости от своего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настроения или новых эстетических вкусов – 0.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</w:t>
      </w:r>
      <w:r w:rsidRPr="00334A22">
        <w:rPr>
          <w:rFonts w:ascii="Times New Roman" w:hAnsi="Times New Roman" w:cs="Times New Roman"/>
          <w:sz w:val="28"/>
        </w:rPr>
        <w:t>Рисовальная «стена творчества» предоставлена в полное распоряжение детей (мел, краски, уголь и др.) возможность создания индивидуальных и коллективных картин - 0.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9.4. Возможность менять цветосветовой дизайн центра - 0.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lastRenderedPageBreak/>
        <w:t>9.5. Созданы условия для воссоздания ребенком «взрослых» форм деятельности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9.6. Наличие доски выбора и планирование детьми деятельности - 0.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9.7. Определены персональные места для хранения личных вещей детей –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10. Создание информационного пространства для родителей: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10.1. Содержание информационных материалов для родителей, эстетика </w:t>
      </w:r>
      <w:r>
        <w:rPr>
          <w:rFonts w:ascii="Times New Roman" w:hAnsi="Times New Roman" w:cs="Times New Roman"/>
          <w:sz w:val="28"/>
        </w:rPr>
        <w:t>о</w:t>
      </w:r>
      <w:r w:rsidRPr="00334A22">
        <w:rPr>
          <w:rFonts w:ascii="Times New Roman" w:hAnsi="Times New Roman" w:cs="Times New Roman"/>
          <w:sz w:val="28"/>
        </w:rPr>
        <w:t>формления, наличие информации о воспитанниках, материалы, отражающие включение родителей в образовательный процесс, отражение тематики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недели в оформлении документов - 1.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Итого количество баллов: 80,5 % соответствия. Анализ РППС в группах показал, что компоненты среды соответствуют реализуемой программе.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Воспитанники имеют свободный доступ к играм, игрушкам, материалам, пособиям, обеспечивающим все основные виды детской активности. Все элементы РППС соответствуют требованиям по обеспечению </w:t>
      </w:r>
      <w:proofErr w:type="spellStart"/>
      <w:r w:rsidRPr="00334A22">
        <w:rPr>
          <w:rFonts w:ascii="Times New Roman" w:hAnsi="Times New Roman" w:cs="Times New Roman"/>
          <w:sz w:val="28"/>
        </w:rPr>
        <w:t>надѐжности</w:t>
      </w:r>
      <w:proofErr w:type="spellEnd"/>
      <w:r w:rsidRPr="00334A22">
        <w:rPr>
          <w:rFonts w:ascii="Times New Roman" w:hAnsi="Times New Roman" w:cs="Times New Roman"/>
          <w:sz w:val="28"/>
        </w:rPr>
        <w:t xml:space="preserve"> и безопасности их использования. Для обеспечения вариативности не во всех возрастных группах созданы уголки уединения и т.д. Все возрастные группы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ДОУ оснащены полифункциональными материалами: ширмами, наборами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детской мебели, что дает возможность разнообразного использования различных составляющих предметной среды.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 xml:space="preserve">Выводы: РППС соответствует возрастным особенностям детей,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r w:rsidRPr="00334A22">
        <w:rPr>
          <w:rFonts w:ascii="Times New Roman" w:hAnsi="Times New Roman" w:cs="Times New Roman"/>
          <w:sz w:val="28"/>
        </w:rPr>
        <w:t>оступна</w:t>
      </w:r>
      <w:proofErr w:type="gramEnd"/>
      <w:r w:rsidRPr="00334A22">
        <w:rPr>
          <w:rFonts w:ascii="Times New Roman" w:hAnsi="Times New Roman" w:cs="Times New Roman"/>
          <w:sz w:val="28"/>
        </w:rPr>
        <w:t xml:space="preserve">, безопасна, </w:t>
      </w:r>
      <w:proofErr w:type="spellStart"/>
      <w:r w:rsidRPr="00334A22">
        <w:rPr>
          <w:rFonts w:ascii="Times New Roman" w:hAnsi="Times New Roman" w:cs="Times New Roman"/>
          <w:sz w:val="28"/>
        </w:rPr>
        <w:t>полифункциональна</w:t>
      </w:r>
      <w:proofErr w:type="spellEnd"/>
      <w:r w:rsidRPr="00334A22">
        <w:rPr>
          <w:rFonts w:ascii="Times New Roman" w:hAnsi="Times New Roman" w:cs="Times New Roman"/>
          <w:sz w:val="28"/>
        </w:rPr>
        <w:t>, но при этом недостаточно доступна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для изменения самими детьми, не во всех группах созданы центры с 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гендерных особенностей детей и условия для постоянных изменений в среде.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4A22" w:rsidRPr="00334A22" w:rsidRDefault="00334A22" w:rsidP="00334A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4A22">
        <w:rPr>
          <w:rFonts w:ascii="Times New Roman" w:hAnsi="Times New Roman" w:cs="Times New Roman"/>
          <w:b/>
          <w:sz w:val="28"/>
        </w:rPr>
        <w:t>Оценка материально-технических условий реализации образовательных программ дошкольного образования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Средства обучения и воспитания соответствуют возрастным и индивидуальным особенностям развития детей. ООП и АООП ДО ТНР обеспечены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учебно-методическими комплектами, оборудованием, специальным оснащением необходимым для их 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Развивающая предметно-пространственная среда соответствует требованиям ООП ДО. В ДОУ предусмотрены условия для организации физкультурно-спортивной деятельности (наличие физкультурного зала), условия для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организации музыкальной деятельности (наличие музыкального зала), условия для </w:t>
      </w:r>
      <w:r w:rsidRPr="00334A22">
        <w:rPr>
          <w:rFonts w:ascii="Times New Roman" w:hAnsi="Times New Roman" w:cs="Times New Roman"/>
          <w:sz w:val="28"/>
        </w:rPr>
        <w:lastRenderedPageBreak/>
        <w:t>организации физической активности и разнообразной игровой деятельности воспитанников на прогулке (наличие прогулочных площадок),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условия для организации индивидуальной работы с воспитанниками.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Для организации коррекционной работы используются: кабинет учителя-логопеда, кабинет педагога-психолога.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Условий для обеспечения возможности беспрепятственного доступа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детей, имеющих нарушения опорно-двигательного аппарата, в учебные помещения, туалетные и другие помещения организации, а также их пребывание в указанных помещениях (наличие пандусов, поручней, расширенных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дверных проемов, локальное понижение стоек-барьеров до высоты не 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0,8 м; наличие специальных кресел и других приспособлений) не предусмотрено.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Кабинеты специалистов оснащены всем необходимым оборудованием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для коррекционной работы. Материально-технические условия соответствуют требованиям пожарной безопасности, требованиям </w:t>
      </w:r>
      <w:proofErr w:type="spellStart"/>
      <w:r w:rsidRPr="00334A22">
        <w:rPr>
          <w:rFonts w:ascii="Times New Roman" w:hAnsi="Times New Roman" w:cs="Times New Roman"/>
          <w:sz w:val="28"/>
        </w:rPr>
        <w:t>СанПин</w:t>
      </w:r>
      <w:proofErr w:type="spellEnd"/>
      <w:r w:rsidRPr="00334A22">
        <w:rPr>
          <w:rFonts w:ascii="Times New Roman" w:hAnsi="Times New Roman" w:cs="Times New Roman"/>
          <w:sz w:val="28"/>
        </w:rPr>
        <w:t>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4A22" w:rsidRPr="00334A22" w:rsidRDefault="00334A22" w:rsidP="00334A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4A22">
        <w:rPr>
          <w:rFonts w:ascii="Times New Roman" w:hAnsi="Times New Roman" w:cs="Times New Roman"/>
          <w:b/>
          <w:sz w:val="28"/>
        </w:rPr>
        <w:t>Оценка психолого-педагогических условий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В результате анализа документации педагога-психолога, выявлено, что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психологическое сопровождение образовательного процесса 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в системе, на всех этапах развития ребенка раннего возраста и до завершения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периода дошкольного детства.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Педагогом-психологом ведется мониторинг адаптации, нервно</w:t>
      </w:r>
      <w:r>
        <w:rPr>
          <w:rFonts w:ascii="Times New Roman" w:hAnsi="Times New Roman" w:cs="Times New Roman"/>
          <w:sz w:val="28"/>
        </w:rPr>
        <w:t>-</w:t>
      </w:r>
      <w:r w:rsidRPr="00334A22">
        <w:rPr>
          <w:rFonts w:ascii="Times New Roman" w:hAnsi="Times New Roman" w:cs="Times New Roman"/>
          <w:sz w:val="28"/>
        </w:rPr>
        <w:t>психического развития детей раннего возраста, психологической готовности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к обучению в школе, эмоционально-волевой сферы. По запросу родителей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или педагогов проводится диагностика социально-коммуникативной сферы и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детско-родительских отношений.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Работа по психологическому просвещению педагогов, родителей осуществляется в системе при взаимодействии администрации, специалистов,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воспитателей. Надо отметить, что большое внимание уделяется созданию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условий для вовлечения родителей в образовательный процесс в группах. По</w:t>
      </w:r>
      <w:r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запросу родителей в течение года проводились индивидуальные конс</w:t>
      </w:r>
      <w:r w:rsidR="00405E00">
        <w:rPr>
          <w:rFonts w:ascii="Times New Roman" w:hAnsi="Times New Roman" w:cs="Times New Roman"/>
          <w:sz w:val="28"/>
        </w:rPr>
        <w:t>ультации с педагогом-психологом</w:t>
      </w:r>
      <w:r w:rsidRPr="00334A22">
        <w:rPr>
          <w:rFonts w:ascii="Times New Roman" w:hAnsi="Times New Roman" w:cs="Times New Roman"/>
          <w:sz w:val="28"/>
        </w:rPr>
        <w:t>.</w:t>
      </w:r>
    </w:p>
    <w:p w:rsidR="00334A22" w:rsidRP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A22">
        <w:rPr>
          <w:rFonts w:ascii="Times New Roman" w:hAnsi="Times New Roman" w:cs="Times New Roman"/>
          <w:sz w:val="28"/>
        </w:rPr>
        <w:t>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Педагогическая диагностика проводится в ходе наблюдения педагогом за деятельностью ребенка</w:t>
      </w:r>
      <w:r w:rsidR="00405E00"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 xml:space="preserve">в спонтанной и специально организованной среде. Результаты </w:t>
      </w:r>
      <w:r w:rsidRPr="00334A22">
        <w:rPr>
          <w:rFonts w:ascii="Times New Roman" w:hAnsi="Times New Roman" w:cs="Times New Roman"/>
          <w:sz w:val="28"/>
        </w:rPr>
        <w:lastRenderedPageBreak/>
        <w:t>педагогической диагностики заносятся в индивидуальные карты развития и используются педагогом группы исключительно для построения индивидуального</w:t>
      </w:r>
      <w:r w:rsidR="00405E00">
        <w:rPr>
          <w:rFonts w:ascii="Times New Roman" w:hAnsi="Times New Roman" w:cs="Times New Roman"/>
          <w:sz w:val="28"/>
        </w:rPr>
        <w:t xml:space="preserve"> </w:t>
      </w:r>
      <w:r w:rsidRPr="00334A22">
        <w:rPr>
          <w:rFonts w:ascii="Times New Roman" w:hAnsi="Times New Roman" w:cs="Times New Roman"/>
          <w:sz w:val="28"/>
        </w:rPr>
        <w:t>маршрута развития ребенка.</w:t>
      </w:r>
    </w:p>
    <w:p w:rsidR="00334A22" w:rsidRDefault="00334A22" w:rsidP="00334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5E00" w:rsidRPr="00405E00" w:rsidRDefault="00405E00" w:rsidP="00405E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05E00">
        <w:rPr>
          <w:rFonts w:ascii="Times New Roman" w:hAnsi="Times New Roman" w:cs="Times New Roman"/>
          <w:b/>
          <w:sz w:val="28"/>
        </w:rPr>
        <w:t>Кадровые условия</w:t>
      </w:r>
    </w:p>
    <w:p w:rsid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По результатам оценки кадрового обеспечения выявлено: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Укомплектованность дошкольного учреждения воспитателями в 2022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год составляет 90,90%, укомплектованность специалистами на 74,00%. Образовательную деятельность с детьми осуществляют опытные педагоги –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42% пед</w:t>
      </w:r>
      <w:r w:rsidR="002A69BF">
        <w:rPr>
          <w:rFonts w:ascii="Times New Roman" w:hAnsi="Times New Roman" w:cs="Times New Roman"/>
          <w:sz w:val="28"/>
        </w:rPr>
        <w:t>агогов со стажем работы свыше 10</w:t>
      </w:r>
      <w:r w:rsidRPr="00405E00">
        <w:rPr>
          <w:rFonts w:ascii="Times New Roman" w:hAnsi="Times New Roman" w:cs="Times New Roman"/>
          <w:sz w:val="28"/>
        </w:rPr>
        <w:t xml:space="preserve"> лет.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Динамика числа педагогических работников, прошедших курсы 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квалификации составляет 100%.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Вывод: </w:t>
      </w:r>
      <w:r w:rsidRPr="00405E00">
        <w:rPr>
          <w:rFonts w:ascii="Times New Roman" w:hAnsi="Times New Roman" w:cs="Times New Roman"/>
          <w:sz w:val="28"/>
        </w:rPr>
        <w:t>Анализ показателей деятельности ДОУ свидетельствует о том, что по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всем показателям дошкольное учреждение функционирует в пределах нормы. В ДОУ выстроена система внутреннего мониторинга качества образования. Система оценки качества образования функционирует на основе плана</w:t>
      </w:r>
      <w:r w:rsidR="00614BE7"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графика</w:t>
      </w:r>
      <w:bookmarkStart w:id="0" w:name="_GoBack"/>
      <w:bookmarkEnd w:id="0"/>
      <w:r w:rsidRPr="00405E00">
        <w:rPr>
          <w:rFonts w:ascii="Times New Roman" w:hAnsi="Times New Roman" w:cs="Times New Roman"/>
          <w:sz w:val="28"/>
        </w:rPr>
        <w:t xml:space="preserve"> контрольной деятельности. 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перспектив развития ДОУ.</w:t>
      </w:r>
    </w:p>
    <w:p w:rsid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Перспектива</w:t>
      </w:r>
      <w:r>
        <w:rPr>
          <w:rFonts w:ascii="Times New Roman" w:hAnsi="Times New Roman" w:cs="Times New Roman"/>
          <w:sz w:val="28"/>
        </w:rPr>
        <w:t xml:space="preserve">: </w:t>
      </w:r>
      <w:r w:rsidRPr="00405E00">
        <w:rPr>
          <w:rFonts w:ascii="Times New Roman" w:hAnsi="Times New Roman" w:cs="Times New Roman"/>
          <w:sz w:val="28"/>
        </w:rPr>
        <w:t>Федеральные нововведения напрямую влияют на функционирование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ВСОКО в ДОУ. В 2023 году необходимо внедрить все новые требования в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работу, изменить Положение о ВСОКО.</w:t>
      </w:r>
    </w:p>
    <w:p w:rsid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5E00" w:rsidRPr="00405E00" w:rsidRDefault="00405E00" w:rsidP="00405E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05E00">
        <w:rPr>
          <w:rFonts w:ascii="Times New Roman" w:hAnsi="Times New Roman" w:cs="Times New Roman"/>
          <w:b/>
          <w:sz w:val="28"/>
        </w:rPr>
        <w:t>11. Выводы и заключения</w:t>
      </w:r>
    </w:p>
    <w:p w:rsid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Одним из основополагающих документов, определяющим стратегию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развития ДОУ, является Программа развития на 2020 – 2024 годы.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Соотнесение современных тенденций развития образовательной политики в РФ в целом и системы дошкольного образования, в частности, и реального состояния образовательного процесса в ДОУ показывают недостаточную глубину проработки «на перспективу» ряда существенных вопросов.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В том числе: вопросы модернизации развивающей предметно</w:t>
      </w:r>
      <w:r>
        <w:rPr>
          <w:rFonts w:ascii="Times New Roman" w:hAnsi="Times New Roman" w:cs="Times New Roman"/>
          <w:sz w:val="28"/>
        </w:rPr>
        <w:t>-</w:t>
      </w:r>
      <w:r w:rsidRPr="00405E00">
        <w:rPr>
          <w:rFonts w:ascii="Times New Roman" w:hAnsi="Times New Roman" w:cs="Times New Roman"/>
          <w:sz w:val="28"/>
        </w:rPr>
        <w:t xml:space="preserve">пространственной среды, реализации принципов индивидуализации и </w:t>
      </w:r>
      <w:proofErr w:type="spellStart"/>
      <w:r w:rsidRPr="00405E00">
        <w:rPr>
          <w:rFonts w:ascii="Times New Roman" w:hAnsi="Times New Roman" w:cs="Times New Roman"/>
          <w:sz w:val="28"/>
        </w:rPr>
        <w:t>субъектности</w:t>
      </w:r>
      <w:proofErr w:type="spellEnd"/>
      <w:r w:rsidRPr="00405E00">
        <w:rPr>
          <w:rFonts w:ascii="Times New Roman" w:hAnsi="Times New Roman" w:cs="Times New Roman"/>
          <w:sz w:val="28"/>
        </w:rPr>
        <w:t xml:space="preserve">, укрепления материально-технической базы с учетом «вызовов» современности (в частности, решение вопросов </w:t>
      </w:r>
      <w:r w:rsidRPr="00405E00">
        <w:rPr>
          <w:rFonts w:ascii="Times New Roman" w:hAnsi="Times New Roman" w:cs="Times New Roman"/>
          <w:sz w:val="28"/>
        </w:rPr>
        <w:lastRenderedPageBreak/>
        <w:t>антитеррористической защищенности, замены детской мебели в соответствии с современными требованиями СанПиН) и т.д.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Одним из важнейших направлений в ДОУ - проработка аспектов модернизации развивающей предметно-пространственной среды с учетом российских стандартов мониторинга качества дошкольного образования.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Требуется дальнейшая переработка нормативно-правовой базы с учетом изменений законодательства Российской Федерации. В связи с этим рассматривается вопрос о необходимости привлечения лицензированных подрядных организаций для проведения качественной экспертизы и приведения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нормативных правовых актов в актуальное состояние.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В ДОУ достаточно эффективно организована воспитательная работа,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психолого-педагогическое и методическое сопровождение 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процесса, имеется устойчивый кадровый потенциал. При этом существенными проблемами, выступают, прежде всего, необходимость выстраивания системы непрерывного повышения квалификации педагогов и руководства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ДОУ, формирования мотивации педагогических работников к прохождению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аттестационных процедур, повышения эффективности работы специалистов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(педагога-психолога, учителей-логопедов, инструктора по физической культуре), обеспечения эффективного взаимодействия между воспитателями и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специалистами.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Одной из важнейших задач, требующих решения, является расширение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сфер социального партнерства, сетевого взаимодействия и преемственности в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работе ДОУ и общеобразовательных учреждений, учреждений социально</w:t>
      </w:r>
      <w:r>
        <w:rPr>
          <w:rFonts w:ascii="Times New Roman" w:hAnsi="Times New Roman" w:cs="Times New Roman"/>
          <w:sz w:val="28"/>
        </w:rPr>
        <w:t>-</w:t>
      </w:r>
      <w:r w:rsidRPr="00405E00">
        <w:rPr>
          <w:rFonts w:ascii="Times New Roman" w:hAnsi="Times New Roman" w:cs="Times New Roman"/>
          <w:sz w:val="28"/>
        </w:rPr>
        <w:t>культурного назначения.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Материально-техническое и информационное обеспечение ДОУ существенно видоизменились в период с 2019 по 2022 годы. Полностью приведен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в соответствие требованиям современного законодательства официальный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сайт ДОУ. Систематически обновляется фонд методической литературы, активнее привлекаются электронные методические ресурсы. Вместе с тем, значимой проблемой является необходимость обновления парка компьютерной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 xml:space="preserve">техники, обеспечение доступа в сеть Интернет для всех педагогических работников на рабочем месте, установка системы </w:t>
      </w:r>
      <w:proofErr w:type="spellStart"/>
      <w:r w:rsidRPr="00405E00">
        <w:rPr>
          <w:rFonts w:ascii="Times New Roman" w:hAnsi="Times New Roman" w:cs="Times New Roman"/>
          <w:sz w:val="28"/>
        </w:rPr>
        <w:t>контнент</w:t>
      </w:r>
      <w:proofErr w:type="spellEnd"/>
      <w:r w:rsidRPr="00405E00">
        <w:rPr>
          <w:rFonts w:ascii="Times New Roman" w:hAnsi="Times New Roman" w:cs="Times New Roman"/>
          <w:sz w:val="28"/>
        </w:rPr>
        <w:t xml:space="preserve">-фильтрации, предоставление для воспитанников возможностей для использования </w:t>
      </w:r>
      <w:proofErr w:type="spellStart"/>
      <w:r w:rsidRPr="00405E00">
        <w:rPr>
          <w:rFonts w:ascii="Times New Roman" w:hAnsi="Times New Roman" w:cs="Times New Roman"/>
          <w:sz w:val="28"/>
        </w:rPr>
        <w:t>медиаресурсов</w:t>
      </w:r>
      <w:proofErr w:type="spellEnd"/>
      <w:r w:rsidRPr="00405E00">
        <w:rPr>
          <w:rFonts w:ascii="Times New Roman" w:hAnsi="Times New Roman" w:cs="Times New Roman"/>
          <w:sz w:val="28"/>
        </w:rPr>
        <w:t xml:space="preserve"> в процессе образовательной деятельности, проектирования, творческой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иной, необходима модернизация оборудования пищеблока.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Аналитические материалы, полученные в процессе составления отчета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 xml:space="preserve">о </w:t>
      </w:r>
      <w:proofErr w:type="spellStart"/>
      <w:r w:rsidRPr="00405E00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405E00">
        <w:rPr>
          <w:rFonts w:ascii="Times New Roman" w:hAnsi="Times New Roman" w:cs="Times New Roman"/>
          <w:sz w:val="28"/>
        </w:rPr>
        <w:t>, будут учтены при планировании образовательного процесса в 2023 году.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lastRenderedPageBreak/>
        <w:t>Планы и перспективы развития ДОУ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В ходе проведенного анализа деятельности образовательного учреждения, исходя из возникших в 2022 году проблем, определены следующие задачи на 2023 год: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1)продолжать совершенствовать образовательную политику и нормативно-правовую базу ДОУ;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2)изучить нормативные документы по организации 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образовательной деятельности по программам дошкольного образования,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скорректировать или разработать заново с учетом требований федеральной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программы образовательную программу ДОУ в 2023 году.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3)продолжать создавать условия для реализации образовательных программ в соответствии с требованиями ФГОС ДО, федеральной программы, а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также обеспечивать выполнение требований к кадровым, психолого</w:t>
      </w:r>
      <w:r>
        <w:rPr>
          <w:rFonts w:ascii="Times New Roman" w:hAnsi="Times New Roman" w:cs="Times New Roman"/>
          <w:sz w:val="28"/>
        </w:rPr>
        <w:t>-</w:t>
      </w:r>
      <w:r w:rsidRPr="00405E00">
        <w:rPr>
          <w:rFonts w:ascii="Times New Roman" w:hAnsi="Times New Roman" w:cs="Times New Roman"/>
          <w:sz w:val="28"/>
        </w:rPr>
        <w:t>педагогическим условиям, материально-техническому, финансовому, учебно-материальному обеспечению в следующем отчетном периоде;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05E00">
        <w:rPr>
          <w:rFonts w:ascii="Times New Roman" w:hAnsi="Times New Roman" w:cs="Times New Roman"/>
          <w:sz w:val="28"/>
        </w:rPr>
        <w:t>) расширить спектр дополнительных программ эколого</w:t>
      </w:r>
      <w:r>
        <w:rPr>
          <w:rFonts w:ascii="Times New Roman" w:hAnsi="Times New Roman" w:cs="Times New Roman"/>
          <w:sz w:val="28"/>
        </w:rPr>
        <w:t>-</w:t>
      </w:r>
      <w:r w:rsidRPr="00405E00">
        <w:rPr>
          <w:rFonts w:ascii="Times New Roman" w:hAnsi="Times New Roman" w:cs="Times New Roman"/>
          <w:sz w:val="28"/>
        </w:rPr>
        <w:t>краеведческой, естественнонаучной направленности, а также раннего развития детей до 3 лет на основании потребностей, интересов и 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потребностей потребителей услуг (детей и родителей);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05E00">
        <w:rPr>
          <w:rFonts w:ascii="Times New Roman" w:hAnsi="Times New Roman" w:cs="Times New Roman"/>
          <w:sz w:val="28"/>
        </w:rPr>
        <w:t>)спланировать работу по внедрению государственных информационных систем и ресурсов отечественного производства;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05E00">
        <w:rPr>
          <w:rFonts w:ascii="Times New Roman" w:hAnsi="Times New Roman" w:cs="Times New Roman"/>
          <w:sz w:val="28"/>
        </w:rPr>
        <w:t>)создавать условия для оснащения физкультурной площадки на территории ДОУ и физкультурного зала учреждения современным спортивно</w:t>
      </w:r>
      <w:r>
        <w:rPr>
          <w:rFonts w:ascii="Times New Roman" w:hAnsi="Times New Roman" w:cs="Times New Roman"/>
          <w:sz w:val="28"/>
        </w:rPr>
        <w:t>-</w:t>
      </w:r>
      <w:r w:rsidRPr="00405E00">
        <w:rPr>
          <w:rFonts w:ascii="Times New Roman" w:hAnsi="Times New Roman" w:cs="Times New Roman"/>
          <w:sz w:val="28"/>
        </w:rPr>
        <w:t>оздоровительным оборудованием и инвентарем;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05E00">
        <w:rPr>
          <w:rFonts w:ascii="Times New Roman" w:hAnsi="Times New Roman" w:cs="Times New Roman"/>
          <w:sz w:val="28"/>
        </w:rPr>
        <w:t>) повышать профессиональную квалификацию педагогов посредствам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курсовой переподготовки, участия в конкурсах профессионального мастерства, прохождения процесса аттестации, обеспечивая тем самым качество образовательных услуг;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405E00">
        <w:rPr>
          <w:rFonts w:ascii="Times New Roman" w:hAnsi="Times New Roman" w:cs="Times New Roman"/>
          <w:sz w:val="28"/>
        </w:rPr>
        <w:t>) продолжить работу по формированию творческих способностей у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воспитанников, используя новые формы и активизировать работу по привлечению к участию в конкурсах и иных мероприятиях малоактивных детей и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членов их семей;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405E00">
        <w:rPr>
          <w:rFonts w:ascii="Times New Roman" w:hAnsi="Times New Roman" w:cs="Times New Roman"/>
          <w:sz w:val="28"/>
        </w:rPr>
        <w:t>) продолжить работу по проведению ремонтных работ изношенной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канализационной системы, замене половых покрытий в части детских групп;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t>проведение косметических ремонтов в ряде детских групп, разработки проекта установки системы голосового оповещения при возникновении чрезвычайных ситуаций, обеспечению технического обследование здания учреждения;</w:t>
      </w:r>
    </w:p>
    <w:p w:rsidR="00405E00" w:rsidRP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00">
        <w:rPr>
          <w:rFonts w:ascii="Times New Roman" w:hAnsi="Times New Roman" w:cs="Times New Roman"/>
          <w:sz w:val="28"/>
        </w:rPr>
        <w:lastRenderedPageBreak/>
        <w:t>1</w:t>
      </w:r>
      <w:r>
        <w:rPr>
          <w:rFonts w:ascii="Times New Roman" w:hAnsi="Times New Roman" w:cs="Times New Roman"/>
          <w:sz w:val="28"/>
        </w:rPr>
        <w:t>0</w:t>
      </w:r>
      <w:r w:rsidRPr="00405E00">
        <w:rPr>
          <w:rFonts w:ascii="Times New Roman" w:hAnsi="Times New Roman" w:cs="Times New Roman"/>
          <w:sz w:val="28"/>
        </w:rPr>
        <w:t>) Продолжить работу по включению в РППС элементов,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позволят вести патриотическое воспитание детей.</w:t>
      </w:r>
    </w:p>
    <w:p w:rsidR="00405E00" w:rsidRDefault="00405E00" w:rsidP="00405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05E00">
        <w:rPr>
          <w:rFonts w:ascii="Times New Roman" w:hAnsi="Times New Roman" w:cs="Times New Roman"/>
          <w:sz w:val="28"/>
        </w:rPr>
        <w:t>) В 2023 году необходимо внедрить федеральные нововведения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405E00">
        <w:rPr>
          <w:rFonts w:ascii="Times New Roman" w:hAnsi="Times New Roman" w:cs="Times New Roman"/>
          <w:sz w:val="28"/>
        </w:rPr>
        <w:t>функционирования ВСОКО в ДОУ, изменить Положение о ВСОКО.</w:t>
      </w:r>
    </w:p>
    <w:p w:rsidR="003567A8" w:rsidRDefault="003567A8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7A8">
        <w:rPr>
          <w:rFonts w:ascii="Times New Roman" w:hAnsi="Times New Roman" w:cs="Times New Roman"/>
          <w:sz w:val="28"/>
        </w:rPr>
        <w:t xml:space="preserve"> </w:t>
      </w:r>
      <w:r w:rsidR="00B92603" w:rsidRPr="00B92603">
        <w:rPr>
          <w:rFonts w:ascii="Times New Roman" w:hAnsi="Times New Roman" w:cs="Times New Roman"/>
          <w:sz w:val="28"/>
        </w:rPr>
        <w:cr/>
      </w:r>
    </w:p>
    <w:p w:rsidR="00AD2476" w:rsidRDefault="00B92603" w:rsidP="00356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603">
        <w:rPr>
          <w:rFonts w:ascii="Times New Roman" w:hAnsi="Times New Roman" w:cs="Times New Roman"/>
          <w:sz w:val="28"/>
        </w:rPr>
        <w:t xml:space="preserve"> </w:t>
      </w:r>
      <w:r w:rsidRPr="00B92603">
        <w:rPr>
          <w:rFonts w:ascii="Times New Roman" w:hAnsi="Times New Roman" w:cs="Times New Roman"/>
          <w:sz w:val="28"/>
        </w:rPr>
        <w:cr/>
      </w:r>
    </w:p>
    <w:p w:rsidR="00D6474F" w:rsidRDefault="00D6474F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9B0" w:rsidRPr="002D19B0" w:rsidRDefault="008D75EE" w:rsidP="00D647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5EE">
        <w:rPr>
          <w:rFonts w:ascii="Times New Roman" w:hAnsi="Times New Roman" w:cs="Times New Roman"/>
          <w:sz w:val="28"/>
        </w:rPr>
        <w:cr/>
      </w:r>
    </w:p>
    <w:p w:rsid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4C5C" w:rsidRPr="00064C5C" w:rsidRDefault="00064C5C" w:rsidP="00064C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64C5C" w:rsidRPr="0006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D3"/>
    <w:rsid w:val="00064C5C"/>
    <w:rsid w:val="0023653B"/>
    <w:rsid w:val="002A69BF"/>
    <w:rsid w:val="002D19B0"/>
    <w:rsid w:val="00334A22"/>
    <w:rsid w:val="00335024"/>
    <w:rsid w:val="00337B54"/>
    <w:rsid w:val="003567A8"/>
    <w:rsid w:val="00405E00"/>
    <w:rsid w:val="004B1FF7"/>
    <w:rsid w:val="00614BE7"/>
    <w:rsid w:val="006F0ED8"/>
    <w:rsid w:val="00740EFB"/>
    <w:rsid w:val="007A2151"/>
    <w:rsid w:val="008D75EE"/>
    <w:rsid w:val="009D09B5"/>
    <w:rsid w:val="009F3BE8"/>
    <w:rsid w:val="00AD2476"/>
    <w:rsid w:val="00B71CA6"/>
    <w:rsid w:val="00B92603"/>
    <w:rsid w:val="00BD201F"/>
    <w:rsid w:val="00D011D3"/>
    <w:rsid w:val="00D6474F"/>
    <w:rsid w:val="00DA448A"/>
    <w:rsid w:val="00EE1072"/>
    <w:rsid w:val="00F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39</Pages>
  <Words>11119</Words>
  <Characters>63379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Байтарки</cp:lastModifiedBy>
  <cp:revision>13</cp:revision>
  <cp:lastPrinted>2023-04-25T12:20:00Z</cp:lastPrinted>
  <dcterms:created xsi:type="dcterms:W3CDTF">2023-04-16T09:44:00Z</dcterms:created>
  <dcterms:modified xsi:type="dcterms:W3CDTF">2023-04-25T13:56:00Z</dcterms:modified>
</cp:coreProperties>
</file>